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EC" w:rsidRPr="009C735B" w:rsidRDefault="00915AEC" w:rsidP="00915AEC">
      <w:pPr>
        <w:pStyle w:val="a6"/>
        <w:rPr>
          <w:rFonts w:ascii="TH SarabunIT๙" w:hAnsi="TH SarabunIT๙" w:cs="TH SarabunIT๙"/>
          <w:color w:val="000000" w:themeColor="text1"/>
          <w:sz w:val="72"/>
          <w:szCs w:val="72"/>
        </w:rPr>
      </w:pPr>
    </w:p>
    <w:p w:rsidR="00915AEC" w:rsidRPr="009C735B" w:rsidRDefault="00915AEC" w:rsidP="00915AEC">
      <w:pPr>
        <w:pStyle w:val="a6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รายงาน</w:t>
      </w:r>
      <w:r w:rsidR="00B739A8" w:rsidRPr="009C735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มาตรฐาน</w:t>
      </w:r>
      <w:r w:rsidRPr="009C735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การควบคุมภายใน</w:t>
      </w:r>
    </w:p>
    <w:p w:rsidR="000A457A" w:rsidRPr="009C735B" w:rsidRDefault="00A00ABA" w:rsidP="006E7AB5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ตามหลักเกณฑ์กระทรวงการคลังว่าด้วยมาตรฐาน</w:t>
      </w:r>
    </w:p>
    <w:p w:rsidR="00A00ABA" w:rsidRPr="009C735B" w:rsidRDefault="00A00ABA" w:rsidP="006E7AB5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และหลักเกณฑ์ปฏิบัติการควบคุมภายในสำหรับ</w:t>
      </w:r>
    </w:p>
    <w:p w:rsidR="00A00ABA" w:rsidRPr="009C735B" w:rsidRDefault="00A00ABA" w:rsidP="006E7AB5">
      <w:pPr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หน่วยงานของภาครัฐ พ.ศ. 2562</w:t>
      </w:r>
    </w:p>
    <w:p w:rsidR="00A00ABA" w:rsidRPr="009C735B" w:rsidRDefault="00A00ABA" w:rsidP="00A00ABA">
      <w:pPr>
        <w:spacing w:before="240"/>
        <w:jc w:val="center"/>
        <w:rPr>
          <w:rFonts w:ascii="TH SarabunIT๙" w:hAnsi="TH SarabunIT๙" w:cs="TH SarabunIT๙"/>
          <w:b/>
          <w:bCs/>
          <w:color w:val="000000" w:themeColor="text1"/>
          <w:sz w:val="56"/>
          <w:szCs w:val="56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56"/>
          <w:szCs w:val="56"/>
          <w:cs/>
        </w:rPr>
        <w:t>งวดตั้งแต่ เดือน ตุลาคม 2561 ถึงเดือนกันยายน 2562</w:t>
      </w:r>
    </w:p>
    <w:p w:rsidR="00A00ABA" w:rsidRPr="009C735B" w:rsidRDefault="00A00ABA" w:rsidP="00A00ABA">
      <w:pPr>
        <w:spacing w:before="240"/>
        <w:jc w:val="center"/>
        <w:rPr>
          <w:rFonts w:ascii="TH SarabunIT๙" w:hAnsi="TH SarabunIT๙" w:cs="TH SarabunIT๙"/>
          <w:b/>
          <w:bCs/>
          <w:color w:val="000000" w:themeColor="text1"/>
          <w:sz w:val="64"/>
          <w:szCs w:val="64"/>
          <w:cs/>
        </w:rPr>
      </w:pPr>
    </w:p>
    <w:p w:rsidR="00915AEC" w:rsidRPr="009C735B" w:rsidRDefault="00915AEC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5AEC" w:rsidRPr="009C735B" w:rsidRDefault="00A00ABA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C735B">
        <w:rPr>
          <w:rFonts w:ascii="TH SarabunIT๙" w:hAnsi="TH SarabunIT๙" w:cs="TH SarabunIT๙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69504" behindDoc="1" locked="0" layoutInCell="1" allowOverlap="1" wp14:anchorId="4C528B87" wp14:editId="15BF9F46">
            <wp:simplePos x="0" y="0"/>
            <wp:positionH relativeFrom="column">
              <wp:posOffset>2141855</wp:posOffset>
            </wp:positionH>
            <wp:positionV relativeFrom="paragraph">
              <wp:posOffset>-2540</wp:posOffset>
            </wp:positionV>
            <wp:extent cx="1762125" cy="1762125"/>
            <wp:effectExtent l="0" t="0" r="0" b="0"/>
            <wp:wrapThrough wrapText="bothSides">
              <wp:wrapPolygon edited="0">
                <wp:start x="8640" y="0"/>
                <wp:lineTo x="6538" y="701"/>
                <wp:lineTo x="2102" y="3269"/>
                <wp:lineTo x="234" y="7706"/>
                <wp:lineTo x="0" y="9107"/>
                <wp:lineTo x="0" y="11676"/>
                <wp:lineTo x="701" y="15178"/>
                <wp:lineTo x="3503" y="19382"/>
                <wp:lineTo x="8406" y="21250"/>
                <wp:lineTo x="9341" y="21483"/>
                <wp:lineTo x="12143" y="21483"/>
                <wp:lineTo x="13310" y="21250"/>
                <wp:lineTo x="17747" y="19382"/>
                <wp:lineTo x="20783" y="15178"/>
                <wp:lineTo x="21483" y="11209"/>
                <wp:lineTo x="21250" y="7706"/>
                <wp:lineTo x="19615" y="3269"/>
                <wp:lineTo x="14945" y="701"/>
                <wp:lineTo x="12843" y="0"/>
                <wp:lineTo x="8640" y="0"/>
              </wp:wrapPolygon>
            </wp:wrapThrough>
            <wp:docPr id="1" name="Picture 1" descr="ตรา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อบ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AEC" w:rsidRPr="009C735B" w:rsidRDefault="00915AEC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5AEC" w:rsidRPr="009C735B" w:rsidRDefault="00915AEC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5AEC" w:rsidRPr="009C735B" w:rsidRDefault="00915AEC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5AEC" w:rsidRPr="009C735B" w:rsidRDefault="00915AEC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00ABA" w:rsidRPr="009C735B" w:rsidRDefault="00A00ABA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00ABA" w:rsidRPr="009C735B" w:rsidRDefault="00A00ABA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00ABA" w:rsidRPr="009C735B" w:rsidRDefault="00A00ABA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00ABA" w:rsidRPr="009C735B" w:rsidRDefault="00A00ABA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A00ABA" w:rsidRPr="009C735B" w:rsidRDefault="00A00ABA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915AEC" w:rsidRPr="009C735B" w:rsidRDefault="00915AEC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cs/>
        </w:rPr>
        <w:t>องค์การบริหารส่วนตำบลเขาพระทอง</w:t>
      </w:r>
    </w:p>
    <w:p w:rsidR="00915AEC" w:rsidRPr="009C735B" w:rsidRDefault="00915AEC" w:rsidP="00915AEC">
      <w:pPr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cs/>
        </w:rPr>
        <w:t>อำเภอชะอวด  จังหวัดนครศรีธรรมราช</w:t>
      </w:r>
    </w:p>
    <w:p w:rsidR="00CB3AE6" w:rsidRPr="009C735B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B3AE6" w:rsidRPr="009C735B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B3AE6" w:rsidRPr="009C735B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B3AE6" w:rsidRPr="009C735B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B3AE6" w:rsidRPr="009C735B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B3AE6" w:rsidRPr="009C735B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B3AE6" w:rsidRPr="009C735B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CB3AE6" w:rsidRDefault="00CB3AE6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9C735B" w:rsidRDefault="009C735B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9C735B" w:rsidRDefault="009C735B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9C735B" w:rsidRDefault="009C735B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9C735B" w:rsidRPr="009C735B" w:rsidRDefault="009C735B" w:rsidP="004D5FEC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</w:p>
    <w:p w:rsidR="000B14AB" w:rsidRPr="009C735B" w:rsidRDefault="00F15754" w:rsidP="00F15754">
      <w:pPr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.1</w:t>
      </w:r>
    </w:p>
    <w:p w:rsidR="00F15754" w:rsidRPr="009C735B" w:rsidRDefault="00F15754" w:rsidP="00F1575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F15754" w:rsidRPr="009C735B" w:rsidRDefault="00F15754" w:rsidP="00F1575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หนังสือรับรองการประเมินผลการควบคุมภายใน</w:t>
      </w:r>
    </w:p>
    <w:p w:rsidR="00F15754" w:rsidRPr="009C735B" w:rsidRDefault="00F15754" w:rsidP="00F15754">
      <w:pPr>
        <w:pStyle w:val="1"/>
        <w:spacing w:before="24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9C735B">
        <w:rPr>
          <w:rFonts w:ascii="TH SarabunIT๙" w:hAnsi="TH SarabunIT๙" w:cs="TH SarabunIT๙"/>
          <w:b/>
          <w:bCs/>
          <w:color w:val="000000" w:themeColor="text1"/>
          <w:cs/>
        </w:rPr>
        <w:t>เรียน  นายอำเภอชะอวด</w:t>
      </w:r>
    </w:p>
    <w:p w:rsidR="00F15754" w:rsidRPr="009C735B" w:rsidRDefault="00F15754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องค์การบริหารส่วนตำบลเขาพระทอง ได้ประเมินผลการควบคุมภายในของหน่วยงาน  สำหรับปีสิ้นสุดวันที่ 30 เดือน กันยายน พ.ศ. 256</w:t>
      </w:r>
      <w:r w:rsidR="00CB3AE6"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</w:t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้วยวิธีการที่หน่วยงานกำหนดซึ่งเป็นไปตามหลักเกณฑ์กระทรวงการคลังว่าด้วยมาตรฐานและหลักเกณฑ์ปฏิบัติ การควบคุมภายในสำหรับหน่วยงานของรัฐ พ.ศ. 2561</w:t>
      </w:r>
      <w:r w:rsidR="00352354"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ีวัตถุประสงค์เพื่อให้ความมั่นใจอย่างสมเหตุสมผลว่าภารกิจของหน่วยงานจะบรรลุวัตถุประสงค์ของการควบคุมภายในด้านการดำเนินงานที่มีประสิทธิผล ประสิทธิภาพ 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:rsidR="00352354" w:rsidRPr="009C735B" w:rsidRDefault="00352354" w:rsidP="00CB3AE6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จากผลการประเมินดังกล่าว องค์การบริหารส่วนตำบลเขาพระทอง เห็นว่าการควบคุมภายในของหน่วยงานมีความเพียงพอ ปฏิบัติตามอย่างต่อเนื่อง และ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2561 ภายใต้การกำกับดูแลของ</w:t>
      </w:r>
      <w:r w:rsidR="00B739A8"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นายอำเภอชะอวด</w:t>
      </w: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D49AA" w:rsidRPr="00245F37" w:rsidRDefault="003D49AA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ลายมือชื่อ</w:t>
      </w:r>
      <w:r w:rsidR="00245F37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     ประดับ  หมื่นจร      </w:t>
      </w:r>
      <w:r w:rsidR="00245F37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</w:p>
    <w:p w:rsidR="003D49AA" w:rsidRPr="009C735B" w:rsidRDefault="003D49AA" w:rsidP="003D49AA">
      <w:pPr>
        <w:pStyle w:val="a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(นายประดับ  หมื่นจร)</w:t>
      </w:r>
    </w:p>
    <w:p w:rsidR="003D49AA" w:rsidRPr="009C735B" w:rsidRDefault="003D49AA" w:rsidP="003D49AA">
      <w:pPr>
        <w:pStyle w:val="a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ตำแหน่ง นายกองค์การบริหารส่วนตำบลเขาพระทอง</w:t>
      </w:r>
    </w:p>
    <w:p w:rsidR="003D49AA" w:rsidRPr="009C735B" w:rsidRDefault="003D49AA" w:rsidP="003D49AA">
      <w:pPr>
        <w:pStyle w:val="a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วันที่   </w:t>
      </w:r>
      <w:r w:rsidR="00CB3AE6"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29 ตุลาคม 2562</w:t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 w:rsidR="006C4F23"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F15754" w:rsidRPr="009C735B" w:rsidRDefault="00F15754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F15754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</w:t>
      </w:r>
    </w:p>
    <w:p w:rsidR="00CB3AE6" w:rsidRPr="009C735B" w:rsidRDefault="00CB3AE6" w:rsidP="00CB3A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สำนักปลัด องค์การบริหารส่วนตำบลเขาพระทอง</w:t>
      </w:r>
    </w:p>
    <w:p w:rsidR="00CB3AE6" w:rsidRPr="009C735B" w:rsidRDefault="00CB3AE6" w:rsidP="00CB3AE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CB3AE6" w:rsidRPr="009C735B" w:rsidRDefault="00CB3AE6" w:rsidP="00CB3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ณ วันที่  ๓๐  เดือน  กันยายน  2562</w:t>
      </w:r>
    </w:p>
    <w:p w:rsidR="00CB3AE6" w:rsidRPr="009C735B" w:rsidRDefault="00CB3AE6" w:rsidP="00CB3A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63"/>
      </w:tblGrid>
      <w:tr w:rsidR="00CB3AE6" w:rsidRPr="009C735B" w:rsidTr="009C735B">
        <w:tc>
          <w:tcPr>
            <w:tcW w:w="4786" w:type="dxa"/>
          </w:tcPr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763" w:type="dxa"/>
            <w:vAlign w:val="center"/>
          </w:tcPr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B3AE6" w:rsidRPr="009C735B" w:rsidTr="009C735B">
        <w:tc>
          <w:tcPr>
            <w:tcW w:w="4786" w:type="dxa"/>
          </w:tcPr>
          <w:p w:rsidR="00CB3AE6" w:rsidRPr="009C735B" w:rsidRDefault="00CB3AE6" w:rsidP="009C73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1.1 กิจกรรมด้านงานพัฒนาชุมชนและสวัสดิการสังคม (การจ่ายเบี้ยยังชีพผู้สูงอายุ)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ผู้ได้รับเบี้ยยังชีพผู้สูงอายุ ขาดความร่วมมือในการแจ้งข้อมูลกรณีเสียชีวิต เปลี่ยนแปลงหรือย้ายที่อยู่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1.2 เป็นความเสี่ยงที่เกิดจากสภาพแวดล้อมภายนอกคือ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ระเบียบกฎหมายใหม่ สารสนเทศและการสื่อสาร ข้อมูลข่าวสารใหม่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2.1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กิจกรรมด้านงานพัฒนาชุมชนและสวัสดิการสังคม (การจ่ายเบี้ยยังชีพผู้สูงอายุ)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- มีผู้สูงอายุที่ได้รับเบี้ยย้ายเข้าหรือย้ายออกรวมทั้งเสียชีวิตโดยไม่แจ้งหรือแจ้งแต่ล่าช้าเป็นเหตุให้เกิดข้อผิดพลาดในการดำเนินการจ่ายเบี้ยยังชีพ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- มีการเปลี่ยนแปลงระเบียบกฎหมาย และหนังสือสั่งการที่เกี่ยวข้องตลอดเวลา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3. กิจกรรมการควบคุม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3.1 กิจกรรมด้านงานพัฒนาชุมชนและสวัสดิการสังคม (การจ่ายเบี้ยยังชีพผู้สูงอายุ)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- ทำหนังสือขอความร่วมมือให้ผู้นำชุมขนประชาสัมพันธ์ประชาชนในพื้นที่ และประชาสัมพันธ์ทางเสียงตามสายการจ่ายเบี้ยยังชีพอย่างต่อเนื่องจนถึงวันจ่ายเบี้ยยังชีพ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-ตรวจสอบประกาศรายชื่อผู้มีสิทธิรับเบี้ยยังชีพให้ตรงกับบัญชีรายชื่อในระบบสารสนเทศก่อนมีการเบิกจ่ายและปรับปรุงระบบสารสนเทศเบี้ยยังชีพเมื่อระบบเปิดเพื่อให้ข้อมูลเป็นปัจจุบันและถูกต้อง</w:t>
            </w:r>
          </w:p>
        </w:tc>
        <w:tc>
          <w:tcPr>
            <w:tcW w:w="4763" w:type="dxa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en-GB"/>
              </w:rPr>
              <w:t>สำนักงานปลัด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ผลการประเมิน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สำนักงานปลัด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 ได้วิเคราะห์ประเมินระบบการควบคุมภายในจากภารกิจงานประจำ  ซึ่งแบ่งออกเป็น 8 งานคือ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1. งานบริหารทั่วไป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2. งานแผนและงบประมาณ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3. งานบริหารงานบุคคล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4. งานสารบรรณธุรการ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5. งานกิจการสภา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6. งานป้องกันและบรรเทาสาธารณภัย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7. งานนิติกร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 8. งานพัฒนาชุมชนและสวัสดิการสังคม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ตามระเบียบคณะกรรมการตรวจเงินแผ่นดินว่าด้วยการกำหนดมาตรฐานการควบคุมภายใน พ.ศ. 2544 ผลการประเมิน พบว่า งานสารบรรณและธุรการ มีการควบคุมที่เพียงพอสามารถบรรลุวัตถุประสงค์การควบคุมภายใน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softHyphen/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  <w:lang w:val="en-GB"/>
              </w:rPr>
              <w:t>ข้อสรุป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จุดอ่อนและความเสี่ยงภารกิจ ดังกล่าวข้างต้นในการติดตามประเมินผล เป็นกิจกรรมที่ดำเนินการบรรลุวัตถุประสงค์แล้ว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  สำนักงานปลัด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 จึงได้กำหนดความเสี่ยงใหม่ในงานพัฒนาชุมชนและสวัสดิการสังคม ซึ่งมีจุดอ่อน ที่ต้องทำการวางแผนการควบคุมต่อไป</w:t>
            </w:r>
          </w:p>
        </w:tc>
      </w:tr>
    </w:tbl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(ต่อ)</w:t>
      </w:r>
    </w:p>
    <w:p w:rsidR="00CB3AE6" w:rsidRPr="009C735B" w:rsidRDefault="00CB3AE6" w:rsidP="00CB3A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สำนักปลัด องค์การบริหารส่วนตำบลเขาพระทอง</w:t>
      </w:r>
    </w:p>
    <w:p w:rsidR="00CB3AE6" w:rsidRPr="009C735B" w:rsidRDefault="00CB3AE6" w:rsidP="00CB3AE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CB3AE6" w:rsidRPr="009C735B" w:rsidRDefault="00CB3AE6" w:rsidP="00CB3A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ณ วันที่ ๓๐  เดือน  กันยายน  2562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17"/>
        <w:gridCol w:w="4712"/>
      </w:tblGrid>
      <w:tr w:rsidR="00CB3AE6" w:rsidRPr="009C735B" w:rsidTr="009C735B">
        <w:tc>
          <w:tcPr>
            <w:tcW w:w="4774" w:type="dxa"/>
          </w:tcPr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4775" w:type="dxa"/>
            <w:vAlign w:val="center"/>
          </w:tcPr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B3AE6" w:rsidRPr="009C735B" w:rsidTr="009C735B">
        <w:tc>
          <w:tcPr>
            <w:tcW w:w="4774" w:type="dxa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สารสนเทศและการติดต่อสื่อสาร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4.1 สำรวจข้อมูลข่าวสาร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จากระบบอินเตอร์เน็ต วิทยุ โทรทัศน์ โทรศัพท์ โทรสาร เพื่อค้นหาข้อมูลใหม่ๆ ในการติดตามข้อมูลข่าวสาร ระเบียบ หนังสือสั่งการ จึงสามารถปฏิบัติตามระเบียบ หนังสือสั่งการได้ทันทีทันใด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4.2 การประสารงานภายในและภายนอก สำนักงานปลัด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การติดต่อประสานงานภายในองค์การบริหารส่วนตำบลเขาพระทอง ดำเนินการโดยการจัดทำบันทึกข้อความแจ้งเวียนเอกสารไปยังหน่วยงานภายใน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การประสานงานภายนอกมีการประสานงานโดยใช้โทรศัพท์ หนังสือไปยังชุมชนในเขตพื้นที่หน่วยงานทั้ง ภาครัฐ/เอกขน/สถานศึกษาในเขตพื้นที่ในการจัดกิจกรรมหรือโครงการต่างๆ หรือการขอรับคำปรึกษา ขอข้อมูล หรือ ระเบียบ กฎหมาย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การติดตามประเมินผล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มีการติดตามผลการปฏิบัติโดยผู้บังคับบัญชาตามสายงานอย่างต่อเนื่อง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กรณีมีผลการดำเนินการไม่เป็นไปตามเป้าหมายที่วางแผนไว้ ได้มีการดำเนินการแก้ไขทันที</w:t>
            </w:r>
          </w:p>
        </w:tc>
        <w:tc>
          <w:tcPr>
            <w:tcW w:w="4775" w:type="dxa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B3AE6" w:rsidRPr="009C735B" w:rsidRDefault="00CB3AE6" w:rsidP="00CB3AE6">
      <w:pPr>
        <w:spacing w:before="200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735B">
        <w:rPr>
          <w:rFonts w:ascii="TH SarabunIT๙" w:hAnsi="TH SarabunIT๙" w:cs="TH SarabunIT๙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sz w:val="32"/>
          <w:szCs w:val="32"/>
          <w:cs/>
        </w:rPr>
        <w:tab/>
        <w:t>สำนักปลัด องค์การบริหารส่วนตำบลเขาพระทอง มีองค์ประกอบของการควบคุมภายใน 5 องค์ประกอบ ที่มีประสิทธิผลและเพียงพอที่จะส่งผลให้การดำเนินงานในภารกิจต่าง ๆ ในหน่วยงาน บรรลุผลสำเร็จตามวัตถุประสงค์และเป็นไปตามอำนาจหน้าที่ ตามกฎกระทรวงแบ่งส่วนราชการ</w:t>
      </w: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jc w:val="right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</w:t>
      </w:r>
      <w:r w:rsidRPr="009C735B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สำหรับระยะเวลาดำเนินงานสิ้นสุดวันที่ 30 กันยายน 2562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739"/>
      </w:tblGrid>
      <w:tr w:rsidR="009C735B" w:rsidRPr="009C735B" w:rsidTr="009C735B">
        <w:tc>
          <w:tcPr>
            <w:tcW w:w="4503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739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C735B" w:rsidRPr="009C735B" w:rsidTr="009C735B">
        <w:tc>
          <w:tcPr>
            <w:tcW w:w="4503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 สภาพแวดล้อมการควบคุม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1.1 การยึดมั่นในคุณค่าของความซื่อตรงและจริยธรรม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1.2 ผู้กำกับดูแลมีความเป็นอิสระจากฝ่ายบริหารและมีหน้าที่กำกับดูแลให้มีการพัฒนาหรือปรับปรุงการควบคุมภายใน รวมถึงการดำเนินการเกี่ยวกับการควบคุมภายใน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1.3 ผู้บริหารจัดให้มีโครงสร้างองค์กร สายการบังคับบัญชา อำนาจหน้าที่และความรับผิดชอบที่เหมาะสมในการบรรลุวัตถุประสงค์ของหน่วยงานภายใต้การกำกับดูแลของผู้กำกับดูแล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1.4 การแสดงให้เห็นถึงความมุ่งมั่นในการสร้างแรงจูงใจ พัฒนาและรักษาบุคลากรที่มีความรู้ความสามารถที่สอดคล้องกับวัตถุประสงค์ของหน่วยงาน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1.5 การกำหนดให้บุคลากรมีหน้าที่และความรับผิดชอบต่อผลการปฏิบัติงานตามระบบการควบคุมภายใน เพื่อให้บรรลุวัตถุประสงค์ของหน่วยงาน</w:t>
            </w:r>
          </w:p>
        </w:tc>
        <w:tc>
          <w:tcPr>
            <w:tcW w:w="4739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1.1 บุคลากรของกองคลังยึดมั่นในความซื่อสัตย์ สุจริต มีคุณธรรม จริยธรรม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 มีทัศนคติที่ดีและสนับสนุนการปฏิบัติหน้าที่ภายในกอง มีความมุ่งมั่นที่จะใช้การบริหารแบบมุ่งผลสัมฤทธิ์ของงาน มีการติดตามการปฏิบัติงานที่มอบหมายอย่างจริงจัง และมีการควบคุมดูแลย่างใกล้ชิด เพื่อให้การปฏิบัติงานเป็นไปตามวัตถุประสงค์ และเป้าหมายได้อย่างมีประสิทธิภาพ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1.3 มีการจัดโครงสร้าง สายการบังคับบัญชา อำนาจหน้าที่และความรับผิดชอบที่เหมาะสม ประกอบด้วย 4 งาน ได้แก่ งานบริหารทั่วไป งานการเงินและบัญชี งานพัฒนาจัดเก็บรายได้ และงานพัสดุ โดยมีผู้อำนวยการกองคลัง เป็นผู้บังคับบัญชา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1.4 มีการส่งเสริมให้บุคลากรได้รับความรู้ พัฒนาทักษะ ความสามารถของบุคลากร และมีการประเมินผลการปฏิบัติงานอย่างชัดเจน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1.5.1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มีการจัดทำคำสั่งมอบหมายงานให้กับบุคลากรอย่างเหมาะสมละชัดเจน พร้อมทั้งแจ้งให้บุคลากรรับทราบและถือปฏิบัติ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1.5.2 มีการส่งเสริมให้บุคลากรทุกคนพัฒนาตนเองอย่างต่อเนื่อง และเปิดโอกาสให้ได้รับการอบรมอย่างสม่ำเสมอ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1.5.3 มีการควบคุม กำกับดูแล การปฏิบัติงานภายในหน่วยงานให้เป็นไปตามระบบการควบคุมภายในที่กำหนดอย่างต่อเนื่อง และสม่ำเสมอ มีการประชุมร่วมกัน</w:t>
            </w:r>
          </w:p>
        </w:tc>
      </w:tr>
    </w:tbl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jc w:val="right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</w:t>
      </w:r>
      <w:r w:rsidRPr="009C735B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สำหรับระยะเวลาดำเนินงานสิ้นสุดวันที่ 30 กันยายน 2562</w:t>
      </w: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739"/>
      </w:tblGrid>
      <w:tr w:rsidR="009C735B" w:rsidRPr="009C735B" w:rsidTr="009C735B">
        <w:tc>
          <w:tcPr>
            <w:tcW w:w="4503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739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C735B" w:rsidRPr="009C735B" w:rsidTr="009C735B">
        <w:tc>
          <w:tcPr>
            <w:tcW w:w="4503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การประเมินความเสี่ยง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2.1 การระบุวัตถุประสงค์การควบคุมภายในของการปฏิบัติงานให้สอดคล้องกับวัตถุประสงค์ของหน่วยงานไว้อย่างชัดเจนและเพียงพอที่จะสามารถระบุและประเมินความเสี่ยงที่เกี่ยวข้องกับวัตถุประสงค์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2.2 การระบุความเสี่ยงที่มีผลต่อการบรรลุวัตถุประสงค์การควบคุมภายในอย่างครอบคลุมทั้งหน่วยงาน และวิเคราะห์ความเสี่ยงเพื่อกำหนดวิธีการจัดการความเสี่ยงนั้น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2.3 การพิจารณาโอกาสที่อาจเกิดการทุจริตเพื่อประกอบการประเมินความเสี่ยงที่ส่งผลต่อการบรรลุวัตถุประสงค์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2.4 การระบุและการประเมินการเปลี่ยนแปลงที่อาจมีผลการะทบอย่างมีนัยสำคัญต่อระบบการควบคุมภายใน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 กิจกรรมการควบคุม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3.1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ุและการพัฒนากิจกรรมการควบคุมเพื่อลดความเสี่ยงในการบรรลุวัตถุประสงค์ให้อยู่ในระดับที่ยอมรับได้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3.2 การระบุและการพัฒนากิจกรรมการควบคุมทั่วไปด้านเทคโนโลยี เพื่อสนับสนุนการบรรลุวัตถุประสงค์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4739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2.1.1 มีการกำหนดวัตถุประสงค์ทุกกิจกรรมที่ดำเนินการและเป้าหมายทิศทางการดำเนินงานอย่างชัดเจน สอดคล้องกับภารกิจของหน่วยงานมีการสื่อสารให้บุคลากรทราบและเข้าใจตรงกัน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2.1.2 บุคลากรทุกคนที่เกี่ยวข้องมีส่วนร่วมในการกำหนดวัตถุประสงค์ระดับกิจกรรมและให้การยอมรับโดยคำนึงถึงความเหมาะสมตามภารกิจของหน่วยงานและวัดผลได้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2.2 ผู้อำนวยการกองคลังและผู้ที่เกี่ยวข้องทุกระดับของหน่วยงานมีส่วนร่วมในการระบุและประเมินความเสี่ยงที่อาจเกิดขึ้นทั้งจากปัจจัยภายในและปัจจัยภายนอก โดยกำหนดเกณฑ์ในการพิจารณา และจัดลำดับความเสี่ยงผลกระทบของความเสี่ยง และความถี่ที่จะเกิดหรือโอกาสที่จะเกิดความเสี่ยง จากการวิเคราะห์ความเสี่ยงดังกล่าว กองคลัง มีจุดอ่อน/ความเสี่ยงที่เกิดจากปัจจัยภายนอกเนื่องจากผู้รับการประเมินให้ยื่นแบบเสียภาษีส่วนใหญ่ไม่มายื่นชำระภาษีตามระยะเวลาที่กำหนด ทำให้จัดเก็บภาษีไม่เป็นไปตามกฎหมาย ระเบียบ นโยบาย วัตถุประสงค์ และเป้าหมายที่กำหนด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2.3 มีการวิเคราะห์และประเมินระดับความสำคัญหรือผลกรทบของความเสี่ยง และความถี่ที่จะเกิดหรือโอกาสที่จะเกิดความเสี่ยง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2.4 มีการกำหนดวิธีการควบคุมความเสี่ยงนั้นให้มีผลกระทบกับการปฏิบัติงานให้น้อยที่สุด เมื่อกำหนดวิธีการควบคุมเพื่อป้องกันหรือลดความเสี่ยง ได้แจ้งเวียนให้บุคลากรทราบและนำไปปฏิบัติ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3.1 บุคลากรของหน่วยงานมีส่วนร่วมในการกำหนดกิจกรรมการควบคุมภายในตามวัตถุประสงค์และประชุมปรึกษาหารือให้เข้าใจในการลดความเสี่ยง ตามวัตถุประสงค์ของการควบคุมให้อยู่ในระดับที่ยอมรับได้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3.2 จัดทำแผนที่ภาษีฯ และนำข้อมูลแผนที่ภาษีฯ มาใช้ในการจัดเก็บภาษี มีการประชุมเพื่อชี้แจงให้บุคลากรทราบถึงวัตถุประสงค์ของกิจกรรมการควบคุมความเสี่ยง</w:t>
            </w:r>
          </w:p>
        </w:tc>
      </w:tr>
    </w:tbl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jc w:val="right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</w:t>
      </w:r>
      <w:r w:rsidRPr="009C735B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สำหรับระยะเวลาดำเนินงานสิ้นสุดวันที่ 30 กันยายน 2562</w:t>
      </w: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C735B" w:rsidRPr="009C735B" w:rsidTr="009C735B">
        <w:tc>
          <w:tcPr>
            <w:tcW w:w="462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2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C735B" w:rsidRPr="009C735B" w:rsidTr="009C735B">
        <w:tc>
          <w:tcPr>
            <w:tcW w:w="462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3.3 การจัดให้มีกิจกรรมการควบคุม โดยกำหนดไว้ใยนโยบาย ประกอบด้วยผลสำเร็จที่คาดหวังและขั้นตอนการปฏิบัติงาน เพื่อนำนโยบายไปสู่การปฏิบัติจริง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4. สารสนเทศและการสื่อสาร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4.1 การจัดทำหรือการจัดหา และการใช้สารสนเทศที่เกี่ยวข้องและมีคุณภาพ เพื่อสนับสนุนให้มีการปฏิบัติตามการคาบคุมภายในที่กำหนด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4.2 การสื่อสารภายในเกี่ยวกับสารสนเทศ รวมถึงวัตถุประสงค์และความรับผิดชอบที่มีต่อการควบคุมภายใน ซึ่งมีความจำเป็นในการสนับสนุนให้มีการปฏิบัติตามการควบคุมภายในที่กำหนด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4.3 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5. กิจกรรมการติดตามผล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การระบุ การพัฒนา และการดำเนินการประเมินผลระหว่างการปฏิบัติงาน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การประเมินผลและสื่อสารข้อบกพร่องหรือจุดอ่อนของการควบคุมภายในอย่างทันเวลาต่อฝ่ายบริหารและผู้กำกับดูแล เพื่อให้ผู้รับผิดชอบสามารถสั่งการแก้ไขได้อย่างเหมาะสม</w:t>
            </w:r>
          </w:p>
        </w:tc>
        <w:tc>
          <w:tcPr>
            <w:tcW w:w="462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3.3.1 มีการกำหนดหน้าที่และความรับผิดชอบไว้เป็นลายลักษณ์อักษรอย่างชัดเจน และมีการแจ้งเวียนการมอบหมายหน้าที่ความรับผิดชอบให้ทราบโดยทั่วกัน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3.3.2 จัดทำหนังสือเร่งรัดการชำระภาษี แจ้งลูกหนี้ภาษีให้ครบจำนวนทุกราย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3.3.3 จัดทำป้ายประชาสัมพันธ์การชำระภาษี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3.3.4 จัดทำแผนที่ภาษีฯ และนำข้อมูลแผนที่ภาษีฯ มาใช้ในการจัดเก็บภาษี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4.1 มีการใช้ระบบสารสนเทศในการติดต่อสื่อสารทั้งหน่วยงานภายในและภายนอก อย่างเพียงพอ เหมาะสม เชื่อถือได้ และทันต่อเหตุการณ์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4.2 รวบรวมกฎหมาย ระเบียบ และหนังสือสั่งการที่เกี่ยวข้อง และนำข้อมูลลงเว็บไซต์ของกองคลัง เพื่อใช้เป็นแหล่งข้อมูลในการค้นคว้าหาความรู้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4.3.1 จัดให้มีการให้บริการต่างๆ เช่น ให้บริการปรึกษาแนะนำ และการใช้ระบบสารสนเทศในการติดต่อสื่อสารอย่างเหมาะสม เข้าถึง และทันต่อเหตุการณ์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4.3.2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มีการจัดทำหนังสือเร่งรัดการชำระภาษี แจ้งลูกหนี้ภาษีให้ครบจำนวนทุกราย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5.1 มีการติดตามผลในระหว่างการปฏิบัติงานอย่างต่อเนื่องและสม่ำเสมอ และรายงานให้ผู้บริหารทราบเป็นลายลักษณ์อักษร กรณีผลการดำเนินงานไม่เป็นไปตามแผน มีการดำเนินการแก้ไขทันกาล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5.2.1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มีการติดตามประเมิลผลการดำเนินการตามกิจกรรมที่มีความเสี่ยงทุกงวด 3 เดือน เพื่อให้มีความมั่นใจว่าระบบการควบคุมภายในมีความเพียงพอ เหมาะสมหรือต้องดำเนินการปรับปรุงแก้ไข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5.2.2 มีการสรุปรายงานผลการจัดเก็บรายได้เสนอผู้บริหารทราบเป็นประจำทุกเดือน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jc w:val="right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</w:t>
      </w:r>
      <w:r w:rsidRPr="009C735B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:rsidR="009C735B" w:rsidRPr="009C735B" w:rsidRDefault="009C735B" w:rsidP="009C735B">
      <w:pPr>
        <w:pStyle w:val="ab"/>
        <w:jc w:val="thaiDistribute"/>
        <w:rPr>
          <w:rFonts w:ascii="TH SarabunIT๙" w:hAnsi="TH SarabunIT๙" w:cs="TH SarabunIT๙"/>
          <w:sz w:val="32"/>
          <w:szCs w:val="32"/>
        </w:rPr>
      </w:pPr>
      <w:r w:rsidRPr="009C735B">
        <w:rPr>
          <w:rFonts w:ascii="TH SarabunIT๙" w:hAnsi="TH SarabunIT๙" w:cs="TH SarabunIT๙"/>
          <w:sz w:val="32"/>
          <w:szCs w:val="32"/>
          <w:cs/>
        </w:rPr>
        <w:tab/>
        <w:t>กองคลัง มีโครงสร้างเป็นไปตามมาตรฐานการควบคุมภายในครบ 5 องค์ประกอบ มีประสิทธิภาพในการปฏิบัติงาน มีการควบคุมที่เพียงพอ และเหมาะสม เป็นไปตามหลักเกณฑ์กระทรวงการคลังว่าด้วยมาตรฐานและหลักเกณฑ์ปฏิบัติการควบคุมภายใน สำหรับหน่วยงานของรัฐ พ.ศ.2561 แต่อย่างไรก็ตาม เนื่องจากผู้รับการประเมินให้ยื่นแบบเสียภาษีส่วนใหญ่ ไม่มายื่นชำระภาษีตามระยะเวลาที่กำหนด ทำให้การจัดเก็บภาษีไม่เป็นไปตามกฎหมาย ระเบียบ นโยบาย วัตถุประสงค์ และเป้าหมายที่กำหนด</w:t>
      </w: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(ต่อ)</w:t>
      </w:r>
    </w:p>
    <w:p w:rsidR="00CB3AE6" w:rsidRPr="009C735B" w:rsidRDefault="00CB3AE6" w:rsidP="00CB3AE6">
      <w:pPr>
        <w:tabs>
          <w:tab w:val="left" w:pos="6750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:rsidR="00CB3AE6" w:rsidRPr="009C735B" w:rsidRDefault="00CB3AE6" w:rsidP="00CB3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:rsidR="00CB3AE6" w:rsidRPr="009C735B" w:rsidRDefault="00CB3AE6" w:rsidP="00CB3AE6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สำหรับระยะเวลาดำเนินงานสิ้นสุดวันที่  ๓๐  กันยายน  ๒๕๖๒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969"/>
      </w:tblGrid>
      <w:tr w:rsidR="00CB3AE6" w:rsidRPr="009C735B" w:rsidTr="009C735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องค์ประกอบของการควบคุมภายใน</w:t>
            </w:r>
          </w:p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ข้อสรุป</w:t>
            </w:r>
          </w:p>
          <w:p w:rsidR="00CB3AE6" w:rsidRPr="009C735B" w:rsidRDefault="00CB3AE6" w:rsidP="009C73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AE6" w:rsidRPr="009C735B" w:rsidTr="009C735B">
        <w:trPr>
          <w:trHeight w:val="10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สภาพแวดล้อมการควบคุม</w:t>
            </w:r>
          </w:p>
          <w:p w:rsidR="00CB3AE6" w:rsidRPr="009C735B" w:rsidRDefault="00CB3AE6" w:rsidP="009C735B">
            <w:pPr>
              <w:ind w:left="18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๑.๑ 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การดูแลระบบประปา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  ได้วิเคราะห์ประเมินระบบการควบคุมภายในตามภารกิจงานประจำ              ผลประเมินพบว่า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“การดูแลระบบประปา”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มีความเสี่ยงที่ต้องนำมาบริหารจัดการ  ดังนี้</w:t>
            </w:r>
          </w:p>
          <w:p w:rsidR="00CB3AE6" w:rsidRPr="009C735B" w:rsidRDefault="00CB3AE6" w:rsidP="009C735B">
            <w:pPr>
              <w:ind w:left="170" w:hanging="170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 ไม่มีการตรวจสภาพน้ำ</w:t>
            </w:r>
          </w:p>
          <w:p w:rsidR="00CB3AE6" w:rsidRPr="009C735B" w:rsidRDefault="00CB3AE6" w:rsidP="009C735B">
            <w:pPr>
              <w:ind w:left="170" w:hanging="170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 ไม่มีแผนการวางแผนการใช้เคมีภัณฑ์</w:t>
            </w:r>
          </w:p>
          <w:p w:rsidR="00CB3AE6" w:rsidRPr="009C735B" w:rsidRDefault="00CB3AE6" w:rsidP="009C735B">
            <w:pPr>
              <w:ind w:left="170" w:hanging="170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บุคลากรขาดความรู้ที่เหมาะสมกับงาน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 ไม่มีที่เก็บวัสดุอุปกรณ์ที่ปลอดภัย</w:t>
            </w:r>
          </w:p>
          <w:p w:rsidR="00CB3AE6" w:rsidRPr="009C735B" w:rsidRDefault="00CB3AE6" w:rsidP="009C735B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และยังต้องปรับปรุงแก้ไขเพื่อลดความเสี่ยง  ดังนี้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 ส่งตัวอย่างน้ำประปาไปตรวจสอบทุกปี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จัดทำแผนการใช้เคมีภัณฑ์ 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 ส่งบุคลากรไปอบรมเพื่อเพิ่มประสิทธิภาพ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 จัดให้มีที่เก็บวัสดุอุปกรณ์ที่มิดชิดปลอดภัย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3AE6" w:rsidRPr="009C735B" w:rsidTr="009C735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</w:t>
            </w:r>
          </w:p>
          <w:p w:rsidR="00CB3AE6" w:rsidRPr="009C735B" w:rsidRDefault="00CB3AE6" w:rsidP="009C735B">
            <w:pPr>
              <w:ind w:left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๒.๑  ไม่มีการตรวจสอบคุณภาพน้ำ</w:t>
            </w:r>
          </w:p>
          <w:p w:rsidR="00CB3AE6" w:rsidRPr="009C735B" w:rsidRDefault="00CB3AE6" w:rsidP="009C735B">
            <w:pPr>
              <w:ind w:left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๒.๒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ไม่มีแผนการใช้เคมีภัณฑ์</w:t>
            </w:r>
          </w:p>
          <w:p w:rsidR="00CB3AE6" w:rsidRPr="009C735B" w:rsidRDefault="00CB3AE6" w:rsidP="009C735B">
            <w:pPr>
              <w:ind w:left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๒.๓  บุคลากรขาดความรู้ที่เหมาะสมกับงาน</w:t>
            </w:r>
          </w:p>
          <w:p w:rsidR="00CB3AE6" w:rsidRPr="009C735B" w:rsidRDefault="00CB3AE6" w:rsidP="009C735B">
            <w:pPr>
              <w:ind w:left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๒.๔  ไม่มีที่เก็บวัสดุอุปกรณ์ที่ปลอดภัย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3AE6" w:rsidRPr="009C735B" w:rsidTr="009C735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กิจกรรมการควบคุม</w:t>
            </w:r>
          </w:p>
          <w:p w:rsidR="00CB3AE6" w:rsidRPr="009C735B" w:rsidRDefault="00CB3AE6" w:rsidP="009C735B">
            <w:pPr>
              <w:ind w:left="1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๓.๑  ส่งตัวอย่างน้ำประปาไปตรวจสอบทุกปี</w:t>
            </w:r>
          </w:p>
          <w:p w:rsidR="00CB3AE6" w:rsidRPr="009C735B" w:rsidRDefault="00CB3AE6" w:rsidP="009C735B">
            <w:pPr>
              <w:ind w:left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๓.๒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จัดทำแผนการใช้เคมีภัณฑ์</w:t>
            </w:r>
          </w:p>
          <w:p w:rsidR="00CB3AE6" w:rsidRPr="009C735B" w:rsidRDefault="00CB3AE6" w:rsidP="009C735B">
            <w:pPr>
              <w:ind w:left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๓.๓  ส่งบุคลากรเข้าร่วมฝึกอบรมเพื่อเพิ่มประสิทธิภาพ</w:t>
            </w:r>
          </w:p>
          <w:p w:rsidR="00CB3AE6" w:rsidRPr="009C735B" w:rsidRDefault="00CB3AE6" w:rsidP="009C735B">
            <w:pPr>
              <w:ind w:left="27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๓.๔  สร้างที่เก็บวัสดุอุปกรณ์ที่มิดชิดปลอดภัย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3AE6" w:rsidRPr="009C735B" w:rsidTr="009C735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สารสนเทศและการสื่อสาร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๔.๑  ติดต่อประสานหน่วยงานที่เชื่อถือได้เพื่อตรวจสอบ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คุณภาพน้ำประปา</w:t>
            </w:r>
          </w:p>
          <w:p w:rsidR="00CB3AE6" w:rsidRPr="009C735B" w:rsidRDefault="00CB3AE6" w:rsidP="009C735B">
            <w:pPr>
              <w:ind w:left="1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๔.๒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นำระบบคอมพิวเตอร์  มาช่วยในการจัดทำเอกสาร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ข้อมูลการซ่อมแซม  และแผนการดำเนินงาน</w:t>
            </w:r>
          </w:p>
          <w:p w:rsidR="00CB3AE6" w:rsidRPr="009C735B" w:rsidRDefault="00CB3AE6" w:rsidP="009C735B">
            <w:pPr>
              <w:ind w:left="1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๔.๓  การควบคุมการปฏิบัติให้บรรลุวัตถุประสงค์</w:t>
            </w:r>
          </w:p>
          <w:p w:rsidR="00CB3AE6" w:rsidRPr="009C735B" w:rsidRDefault="00CB3AE6" w:rsidP="009C735B">
            <w:pPr>
              <w:ind w:left="18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๔.๔  ประสานงานกับผู้บริหารเพื่อขออนุมัติสร้างห้องเก็บ</w:t>
            </w:r>
          </w:p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3AE6" w:rsidRPr="009C735B" w:rsidTr="009C735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การติดตามประเมินผล</w:t>
            </w:r>
          </w:p>
          <w:p w:rsidR="00CB3AE6" w:rsidRPr="009C735B" w:rsidRDefault="00CB3AE6" w:rsidP="009C735B">
            <w:pPr>
              <w:ind w:left="180" w:firstLine="9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๕.๑   ผลการตรวจสอบคุณภาพน้ำจากหน่วยงานที่เชื่อถือได้</w:t>
            </w:r>
          </w:p>
          <w:p w:rsidR="00CB3AE6" w:rsidRPr="009C735B" w:rsidRDefault="00CB3AE6" w:rsidP="009C735B">
            <w:pPr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๕.๒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แผนการจัดหาเคมีภัณฑ์และการขออนุมัติซื้อวัสดุ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เคมีภัณฑ์</w:t>
            </w:r>
          </w:p>
          <w:p w:rsidR="00CB3AE6" w:rsidRPr="009C735B" w:rsidRDefault="00CB3AE6" w:rsidP="009B1998">
            <w:pPr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๕.๓  บุคลากรได้รับการอบรมเพิ่มความรู้อย่างน้อยปีละครั้ง</w:t>
            </w:r>
          </w:p>
          <w:p w:rsidR="00CB3AE6" w:rsidRPr="009C735B" w:rsidRDefault="00CB3AE6" w:rsidP="009C735B">
            <w:pPr>
              <w:ind w:left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๕.๔  การจัดเก็บวัสดุอุปกรณ์มีความปลอดภัยมิดชิด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E6" w:rsidRPr="009C735B" w:rsidRDefault="00CB3AE6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B3AE6" w:rsidRPr="009C735B" w:rsidRDefault="00CB3AE6" w:rsidP="00CB3AE6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ผลการประเมินโดยรวม </w:t>
      </w:r>
    </w:p>
    <w:p w:rsidR="009B1998" w:rsidRPr="009C735B" w:rsidRDefault="00CB3AE6" w:rsidP="00CB3AE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sz w:val="32"/>
          <w:szCs w:val="32"/>
          <w:cs/>
        </w:rPr>
        <w:t xml:space="preserve">กองช่าง  มีโครงสร้างเป็นไปตามมาตรฐานการควบคุมภายในครบ ๕ องค์ประกอบ  มีประสิทธิภาพในการปฏิบัติงาน  มีการควบคุมที่เพียงพอ  และเหมาะสม  เป็นไปตามหลักเกณฑ์กระทรวงการคลังว่าด้วยมาตรฐาน  และหลักเกณฑ์การปฏิบัติควบคุมภายใน  สำหรับหน่วยงานของรัฐ  พ.ศ.๒๕๖๑  แต่อย่างไรก็ตาม  เนื่องจาก  ผู้เข้ารับการประเมินด้านการดูแลระบบประปา  พบว่ามีความเสี่ยงที่ต้องที่ต้องนำมาบริหารจัดการ  ดังนี้                   ยังไม่มีการตรวจสอบสภาพน้ำประปา  และไม่มีการจัดทำแผนการใช้เคมีภัณฑ์สำหรับระบบประปา  การตรวจสภาพระบบประปาไม่ได้ทำอย่างสม่ำเสมอ  และบุคลากรยังขาดความรู้ความสามารถที่เหมาะสมกับงาน  รวมทั้งที่เก็บรักษาวัดสุอุปกรณ์เครื่องมือเครื่องใช้ต่าง ๆ ยังไม่มีความมิดชิดปลอดภัย  ทำให้ไม่เป็นไปตามกฎหมาย  ระเบียบ  นโยบาย  วัตถุประสงค์  และเป้าหมายที่กำหนด  </w:t>
      </w:r>
    </w:p>
    <w:p w:rsidR="00A64C6D" w:rsidRPr="009C735B" w:rsidRDefault="00A64C6D" w:rsidP="00A64C6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(ต่อ)</w:t>
      </w:r>
    </w:p>
    <w:p w:rsidR="009B1998" w:rsidRPr="009C735B" w:rsidRDefault="009B1998" w:rsidP="009B1998">
      <w:pPr>
        <w:jc w:val="center"/>
        <w:rPr>
          <w:rFonts w:ascii="TH SarabunIT๙" w:hAnsi="TH SarabunIT๙" w:cs="TH SarabunIT๙"/>
          <w:szCs w:val="32"/>
        </w:rPr>
      </w:pPr>
      <w:r w:rsidRPr="009C735B">
        <w:rPr>
          <w:rFonts w:ascii="TH SarabunIT๙" w:hAnsi="TH SarabunIT๙" w:cs="TH SarabunIT๙"/>
          <w:szCs w:val="32"/>
          <w:cs/>
        </w:rPr>
        <w:t>กองการศึกษา ศาสนาและวัฒนธรรม</w:t>
      </w:r>
    </w:p>
    <w:p w:rsidR="009B1998" w:rsidRPr="009C735B" w:rsidRDefault="009B1998" w:rsidP="009B1998">
      <w:pPr>
        <w:jc w:val="center"/>
        <w:rPr>
          <w:rFonts w:ascii="TH SarabunIT๙" w:hAnsi="TH SarabunIT๙" w:cs="TH SarabunIT๙"/>
          <w:szCs w:val="32"/>
        </w:rPr>
      </w:pPr>
      <w:r w:rsidRPr="009C735B">
        <w:rPr>
          <w:rFonts w:ascii="TH SarabunIT๙" w:hAnsi="TH SarabunIT๙" w:cs="TH SarabunIT๙"/>
          <w:szCs w:val="32"/>
          <w:cs/>
        </w:rPr>
        <w:t>องค์การบริหารส่วนตำบลเขาพระทอง</w:t>
      </w:r>
    </w:p>
    <w:p w:rsidR="009B1998" w:rsidRPr="009C735B" w:rsidRDefault="009B1998" w:rsidP="009B1998">
      <w:pPr>
        <w:jc w:val="center"/>
        <w:rPr>
          <w:rFonts w:ascii="TH SarabunIT๙" w:hAnsi="TH SarabunIT๙" w:cs="TH SarabunIT๙"/>
          <w:szCs w:val="32"/>
        </w:rPr>
      </w:pPr>
      <w:r w:rsidRPr="009C735B">
        <w:rPr>
          <w:rFonts w:ascii="TH SarabunIT๙" w:hAnsi="TH SarabunIT๙" w:cs="TH SarabunIT๙"/>
          <w:szCs w:val="32"/>
          <w:cs/>
        </w:rPr>
        <w:t>รายงานผลการประเมินองค์ประกอบของการควบคุมภายใน</w:t>
      </w:r>
    </w:p>
    <w:p w:rsidR="009B1998" w:rsidRPr="009C735B" w:rsidRDefault="009B1998" w:rsidP="009B1998">
      <w:pPr>
        <w:jc w:val="center"/>
        <w:rPr>
          <w:rFonts w:ascii="TH SarabunIT๙" w:hAnsi="TH SarabunIT๙" w:cs="TH SarabunIT๙"/>
          <w:szCs w:val="32"/>
        </w:rPr>
      </w:pPr>
      <w:r w:rsidRPr="009C735B">
        <w:rPr>
          <w:rFonts w:ascii="TH SarabunIT๙" w:hAnsi="TH SarabunIT๙" w:cs="TH SarabunIT๙"/>
          <w:szCs w:val="32"/>
          <w:cs/>
        </w:rPr>
        <w:t xml:space="preserve">สำหรับระยะเวลาดำเนินงานสิ้นสุดวันที่ 30 กันยายน 2562 </w:t>
      </w:r>
    </w:p>
    <w:p w:rsidR="009B1998" w:rsidRPr="009C735B" w:rsidRDefault="009B1998" w:rsidP="009B1998">
      <w:pPr>
        <w:jc w:val="center"/>
        <w:rPr>
          <w:rFonts w:ascii="TH SarabunIT๙" w:hAnsi="TH SarabunIT๙" w:cs="TH SarabunIT๙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4"/>
        <w:gridCol w:w="4658"/>
      </w:tblGrid>
      <w:tr w:rsidR="009B1998" w:rsidRPr="009C735B" w:rsidTr="009C735B">
        <w:trPr>
          <w:tblHeader/>
        </w:trPr>
        <w:tc>
          <w:tcPr>
            <w:tcW w:w="4584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องค์ประกอบของการควบคุมภายใน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(๓)</w:t>
            </w:r>
          </w:p>
        </w:tc>
        <w:tc>
          <w:tcPr>
            <w:tcW w:w="4658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ผลการประเมิน / ข้อสรุป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(๔)</w:t>
            </w:r>
          </w:p>
        </w:tc>
      </w:tr>
      <w:tr w:rsidR="009B1998" w:rsidRPr="009C735B" w:rsidTr="009C735B">
        <w:tc>
          <w:tcPr>
            <w:tcW w:w="4584" w:type="dxa"/>
          </w:tcPr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สภาพแวดล้อมการควบคุม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9C73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กิจกรรมด้านงานบริหารการศึกษา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 ๒ กิจกรรม คือ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๑) กิจกรรมงานด้านการเงินและงานการพัสดุของศูนย์พัฒนาเด็กเล็ก เป็นความเสี่ยงเกิดจากสภาพแวดล้อมภายใน คือ บุคลากรยังขาดความรู้ความเข้าใจในการดำเนินการตามระเบียบพัสดุ และระเบียบงานการเงินที่เกี่ยวข้อง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และบุคลากรยังไม่ได้เข้ารับการอบรม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๒) กิจกรรมงานด้านแผนงานและวิชาการในการจัดทำแผนพัฒนาการศึกษา พบว่าบุคลากรและเจ้าหน้าที่ยังขาดความรู้ ความเข้าใจในการจัดทำแผนพัฒนาการศึกษา และบุคลากรยังไม่ได้เข้ารับการอบรมเรื่องการจัดทำแผนพัฒนาการศึกษา</w:t>
            </w:r>
          </w:p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การประเมินความเสี่ยง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๑) กิจกรรมงานด้านการเงินและงานการพัสดุของศูนย์พัฒนาเด็กเล็ก พบว่า บุคลากรยังขาดความรู้ความชำนาญในการปฏิบัติงานด้านการเงิน และพัสดุ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และบุคลากรยังไม่ได้เข้ารับการอบรม</w:t>
            </w:r>
          </w:p>
          <w:p w:rsidR="009B1998" w:rsidRPr="009C735B" w:rsidRDefault="009B1998" w:rsidP="00A64C6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๒) กิจกรรมงานด้านแผนงานและวิชาการในการจัดทำแผนพัฒนาการศึกษา พบว่า บุคลากรและเจ้าหน้าที่ยังขาดความรู้ ความเข้าใจในการจัดทำแผนพัฒนาการศึกษา และบุคลากรยังไม่ได้เข้ารับการอบรมเรื่องการจัดทำแผนพัฒนาการศึกษา</w:t>
            </w:r>
          </w:p>
        </w:tc>
        <w:tc>
          <w:tcPr>
            <w:tcW w:w="4658" w:type="dxa"/>
          </w:tcPr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ผลการประเมิน</w:t>
            </w:r>
          </w:p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9C73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พบว่า กองการศึกษา มีภารกิจโครงสร้าง และคำสั่งแบ่งงาน ๒ ฝ่าย คือ งานบริหารการศึกษา และ</w:t>
            </w:r>
            <w:r w:rsidRPr="009C73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งานส่งเสริมการศึกษา ศาสนา 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วัฒนธรรม กีฬา และนันทนาการ</w:t>
            </w:r>
            <w:r w:rsidRPr="009C735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9C73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ซึ่งได้วิเคราะห์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ประเมินระบบการควบคุมภายในจากภารกิจงานประจำ ตามคำสั่งแบ่งงานกองการศึกษา โดยวิเคราะห์ประเมินผลตามองค์ประกอบมาตรฐานการควบคุมภายใน หลักเกณฑ์กระทรวงการคลังว่าด้วยมาตรฐานและหลักเกณฑ์ปฏิบัติการควบคุมภายในสำหรับหน่วยงานของรัฐ พ.ศ.๒๕๖๑ พบว่า กิจกรรมด้านฝ่ายการบริหารการศึกษา เป็นความเสี่ยงจากสภาพแวดล้อมภายใน ๒ กิจกรรม คือ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๑) กิจกรรมงานด้านการเงินและงานการพัสดุของศูนย์พัฒนาเด็กเล็ก เป็นความเสี่ยงเกิดจากสภาพแวดล้อมภายใน คือ บุคลากรยังขาดความรู้ความเข้าใจในการดำเนินการตามระเบียบพัสดุ และระเบียบงานการเงินที่เกี่ยวข้อง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และบุคลากรยังไม่ได้เข้ารับการอบรม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๒) กิจกรรมงานด้านบริหารและวิชาการ ในการจัดทำแผนพัฒนาการศึกษา พบว่า บุคลากรและเจ้าหน้าที่ยังขาดความรู้ ความเข้าใจในการจัดทำแผนพัฒนาการศึกษา และบุคลากรยังไม่ได้เข้ารับการอบรมเรื่องการจัดทำแผนพัฒนาการศึกษา</w:t>
            </w:r>
          </w:p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B1998" w:rsidRPr="009C735B" w:rsidRDefault="009B1998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4C6D" w:rsidRDefault="00A64C6D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jc w:val="right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</w:t>
      </w:r>
      <w:r w:rsidRPr="009C735B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4"/>
        <w:gridCol w:w="4658"/>
      </w:tblGrid>
      <w:tr w:rsidR="009B1998" w:rsidRPr="009C735B" w:rsidTr="009C735B">
        <w:tc>
          <w:tcPr>
            <w:tcW w:w="4584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องค์ประกอบของการควบคุมภายใน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(๓)</w:t>
            </w:r>
          </w:p>
        </w:tc>
        <w:tc>
          <w:tcPr>
            <w:tcW w:w="4658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ผลการประเมิน / ข้อสรุป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(๔)</w:t>
            </w:r>
          </w:p>
        </w:tc>
      </w:tr>
      <w:tr w:rsidR="009B1998" w:rsidRPr="009C735B" w:rsidTr="009C735B">
        <w:tc>
          <w:tcPr>
            <w:tcW w:w="4584" w:type="dxa"/>
          </w:tcPr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กิจกรรมการควบคุม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๑) ด้านการเงินและงานการพัสดุของศูนย์พัฒนาเด็กเล็ก ดำเนินการโดยออกคำสั่งมอบหมายงานที่ชัดเจนคลอบคลุมงานพัสดุ การเงินและบัญชีของศูนย์พัฒนาเด็กเล็ก และส่งเสริมและกระตุ้นให้บุคลากรที่เกี่ยวข้องศึกษาข้อมูลเพิ่มเติมจากระเบียบ หนังสือสั่งการจากกรมส่งเสริมการปกครองท้องถิ่น มีการกำกับดูแลการปฏิบัติงานจากผู้บังคับบัญชาเบื้องต้นเป็นระยะ และให้ถือปฏิบัติตามระเบียบ กฎหมายที่เกี่ยวข้องอย่างเคร่งครัด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๒) กิจกรรมด้านบริหารและวิชาการ ในการจัดทำแผนพัฒนาการศึกษาดำเนินการโดยให้บุคลากรที่เกี่ยวข้องศึกษาข้อมูลเพิ่มจากระเบียบ หนังสือสั่งการ จากกรมส่งเสริมการปกครองท้องถิ่น และดำเนินการจัดทำตามแนวทางในการจัดทำแผนพัฒนาการศึกษาของกรมส่งเสริมการปกครองท้องถิ่น</w:t>
            </w:r>
          </w:p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สารสนเทศและการสื่อสาร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มีการนำระบบอินเตอร์เน็ตมาใช้ในการบริหารและการปฏิบัติราชการ การสื่อสาร การติดต่อข้อมูลข่าวสาร ระเบียบ หนังสือสั่งการที่เกี่ยวข้อง จึงสามารถปฏิบัติตามระเบียบ หนังสือสั่งการได้ทันต่อเวลาที่กำหนด และมีการติดต่อประสานงานทางโทรศัพท์ และ 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social media (line)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ไปยังบุคคล หน่วยงานต่างๆ เพื่อให้ได้ข้อมูลที่ชัดเจนส่งผลให้การปฏิบัติงานมีประสิทธิภาพประสิทธิผลและบรรลุวัตถุประสงค์ขององค์กร</w:t>
            </w:r>
          </w:p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กิจกรรมติดตามผล</w:t>
            </w:r>
          </w:p>
          <w:p w:rsidR="009B1998" w:rsidRPr="009C735B" w:rsidRDefault="009B1998" w:rsidP="00A64C6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มีการติดตามประเมินผลการควบคุมภายใน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โดยกำหนดวิธีปฏิบัติงานเพื่อติดตามการปฏิบัติตามระบบควบคุมภายในอย่างต่อเนื่องและเป็นส่วนหนึ่งของกระบวนการปฏิบัติงานตามปกติของฝ่ายบริหาร ผู้ควบคุมงานและผู้มีหน้าที่เกี่ยวข้อง สอบทานการ </w:t>
            </w:r>
          </w:p>
        </w:tc>
        <w:tc>
          <w:tcPr>
            <w:tcW w:w="4658" w:type="dxa"/>
          </w:tcPr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ข้อสรุป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โดยรวมกิจกรรมด้าน</w:t>
            </w:r>
            <w:r w:rsidRPr="009C73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งานบริหารการศึกษา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</w:t>
            </w:r>
          </w:p>
          <w:p w:rsidR="009B1998" w:rsidRPr="009C735B" w:rsidRDefault="009B1998" w:rsidP="009C735B">
            <w:pPr>
              <w:spacing w:before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๑) กิจกรรมงานด้านการเงินและงานการพัสดุของศูนย์พัฒนาเด็กเล็กมีการควบคุมที่เพียงพอในระดับหนึ่ง คือ มีการออกคำสั่งมอบหมายงานที่ชัดเจนคลอบ</w:t>
            </w:r>
            <w:r w:rsidRPr="009C735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คลุมงานพัสดุ การเงินและบัญชีของศูนย์พัฒนาเด็ก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เล็ก</w:t>
            </w:r>
            <w:r w:rsidRPr="009C73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และส่งเสริมและกระตุ้นให้บุคลากรที่เกี่ยวข้องศึกษาข้อมูลเพิ่มเติมจากระเบียบ หนังสือสั่งการจากกรมส่งเสริมการปกครองท้องถิ่น เพื่อสร้าง ความรู้ความเข้าใจในระเบียบ และกฎหมายที่เกี่ยวข้องกับการปฏิบัติงาน และให้ถือปฏิบัติตามระเบียบ กฎหมายที่เกี่ยวข้องอย่างเคร่งครัด</w:t>
            </w:r>
          </w:p>
          <w:p w:rsidR="009B1998" w:rsidRPr="009C735B" w:rsidRDefault="009B1998" w:rsidP="009C735B">
            <w:pPr>
              <w:spacing w:before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กิจกรรมงานด้านแผนงานและวิชาการ ในการจัดทำแผนพัฒนาการศึกษา มีการควบคุมที่เพียงพอ ในระดับหนึ่ง คือ ส่งเสริมและกระตุ้นให้บุคลากร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ที่เกี่ยวข้องศึกษาข้อมูลเพิ่มเติมจากระเบียบ หนังสือสั่งการจาก กรมส่งเสริมการปกครองท้องถิ่น และดำเนินการจัดทำตามแนวทางในการจัดทำแผน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พัฒนาฯ ของกรมส่งเสริมการปกครองท้องถิ่น และให้บุคลากรที่เกี่ยวข้องระดมความคิดและทำงานร่วมกันเป็นทีมเพื่อช่วยกันในการจัดทำแผน</w:t>
            </w:r>
          </w:p>
        </w:tc>
      </w:tr>
    </w:tbl>
    <w:p w:rsidR="009C735B" w:rsidRDefault="009C735B" w:rsidP="009C735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Default="009C735B" w:rsidP="009C735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Default="009C735B" w:rsidP="009C735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Default="009C735B" w:rsidP="009C735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Default="009C735B" w:rsidP="009C735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9C735B">
      <w:pPr>
        <w:jc w:val="right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 4 (ต่อ</w:t>
      </w:r>
      <w:r w:rsidRPr="009C735B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</w:p>
    <w:p w:rsidR="009B1998" w:rsidRPr="009C735B" w:rsidRDefault="009B1998" w:rsidP="009B199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4"/>
        <w:gridCol w:w="4658"/>
      </w:tblGrid>
      <w:tr w:rsidR="009B1998" w:rsidRPr="009C735B" w:rsidTr="009C735B">
        <w:tc>
          <w:tcPr>
            <w:tcW w:w="4584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องค์ประกอบของการควบคุมภายใน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(๓)</w:t>
            </w:r>
          </w:p>
        </w:tc>
        <w:tc>
          <w:tcPr>
            <w:tcW w:w="4658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ผลการประเมิน / ข้อสรุป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(๔)</w:t>
            </w:r>
          </w:p>
        </w:tc>
      </w:tr>
      <w:tr w:rsidR="009B1998" w:rsidRPr="009C735B" w:rsidTr="009C735B">
        <w:tc>
          <w:tcPr>
            <w:tcW w:w="4584" w:type="dxa"/>
          </w:tcPr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ปฏิบัติงานอย่างต่อเนื่อง โดยมีผู้อำนวยการกองการศึกษา ศาสนาและวัฒนธรรม</w:t>
            </w:r>
          </w:p>
          <w:p w:rsidR="009B1998" w:rsidRPr="009C735B" w:rsidRDefault="009B1998" w:rsidP="009C735B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และปลัดองค์การบริหารส่วนตำบล ติดตามกำกับดูแลเพื่อให้งาน กองการศึกษา ศาสนาและวัฒนธรรม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ไม่เกิดการขัดข้องหรือเกิดปัญหาขึ้นในการปฏิบัติงาน และรายงานผลดำเนินการให้ผู้บังคับบัญชาและนายกองค์การบริหารส่วนตำบลทราบอย่างต่อเนื่อง</w:t>
            </w:r>
          </w:p>
        </w:tc>
        <w:tc>
          <w:tcPr>
            <w:tcW w:w="4658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:rsidR="009B1998" w:rsidRPr="009C735B" w:rsidRDefault="009B1998" w:rsidP="009B1998">
      <w:pPr>
        <w:spacing w:before="240"/>
        <w:jc w:val="center"/>
        <w:rPr>
          <w:rFonts w:ascii="TH SarabunIT๙" w:hAnsi="TH SarabunIT๙" w:cs="TH SarabunIT๙"/>
          <w:szCs w:val="32"/>
        </w:rPr>
      </w:pPr>
    </w:p>
    <w:p w:rsidR="009B1998" w:rsidRPr="009C735B" w:rsidRDefault="009B1998" w:rsidP="009B1998">
      <w:pPr>
        <w:spacing w:before="240"/>
        <w:rPr>
          <w:rFonts w:ascii="TH SarabunIT๙" w:hAnsi="TH SarabunIT๙" w:cs="TH SarabunIT๙"/>
          <w:szCs w:val="32"/>
        </w:rPr>
      </w:pPr>
      <w:r w:rsidRPr="009C735B">
        <w:rPr>
          <w:rFonts w:ascii="TH SarabunIT๙" w:hAnsi="TH SarabunIT๙" w:cs="TH SarabunIT๙"/>
          <w:szCs w:val="32"/>
          <w:cs/>
        </w:rPr>
        <w:t>ผลการประเมินโดยรวม :-</w:t>
      </w:r>
    </w:p>
    <w:p w:rsidR="009B1998" w:rsidRPr="009C735B" w:rsidRDefault="009B1998" w:rsidP="009B1998">
      <w:pPr>
        <w:spacing w:before="240"/>
        <w:ind w:firstLine="720"/>
        <w:rPr>
          <w:rFonts w:ascii="TH SarabunIT๙" w:hAnsi="TH SarabunIT๙" w:cs="TH SarabunIT๙"/>
          <w:szCs w:val="32"/>
        </w:rPr>
      </w:pPr>
      <w:r w:rsidRPr="009C735B">
        <w:rPr>
          <w:rFonts w:ascii="TH SarabunIT๙" w:hAnsi="TH SarabunIT๙" w:cs="TH SarabunIT๙"/>
          <w:szCs w:val="32"/>
          <w:cs/>
        </w:rPr>
        <w:t>ข้อสรุปผลการประเมินควบคุมภายใน พบว่า มีกิจกรรม ๒ กิจกรรม ที่ต้องจัดการบริหารความเสี่ยง คือ (๑) กิจกรรมงานด้านการเงินและงานการพัสดุของศูนย์พัฒนาเด็กเล็ก และ (๒) กิจกรรม</w:t>
      </w:r>
      <w:r w:rsidRPr="009C735B">
        <w:rPr>
          <w:rFonts w:ascii="TH SarabunIT๙" w:hAnsi="TH SarabunIT๙" w:cs="TH SarabunIT๙"/>
          <w:sz w:val="32"/>
          <w:szCs w:val="32"/>
          <w:cs/>
        </w:rPr>
        <w:t>งานด้านแผนงานและวิชาการ</w:t>
      </w:r>
      <w:r w:rsidRPr="009C735B">
        <w:rPr>
          <w:rFonts w:ascii="TH SarabunIT๙" w:hAnsi="TH SarabunIT๙" w:cs="TH SarabunIT๙"/>
          <w:szCs w:val="32"/>
          <w:cs/>
        </w:rPr>
        <w:t xml:space="preserve"> ในการจัดทำแผนพัฒนาการศึกษา</w:t>
      </w:r>
    </w:p>
    <w:p w:rsidR="00CB3AE6" w:rsidRPr="009C735B" w:rsidRDefault="00CB3AE6" w:rsidP="00CB3AE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876F7" w:rsidRPr="009C735B" w:rsidRDefault="003876F7" w:rsidP="00CB3AE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876F7" w:rsidRPr="00245F37" w:rsidRDefault="003876F7" w:rsidP="003876F7">
      <w:pPr>
        <w:pStyle w:val="a4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ลายมือชื่อ</w:t>
      </w:r>
      <w:r w:rsidR="00245F37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 ประดับ  หมื่นจร </w:t>
      </w:r>
      <w:r w:rsidR="00245F37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r w:rsidR="00245F37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ab/>
      </w:r>
      <w:bookmarkStart w:id="0" w:name="_GoBack"/>
      <w:bookmarkEnd w:id="0"/>
    </w:p>
    <w:p w:rsidR="003876F7" w:rsidRPr="009C735B" w:rsidRDefault="003876F7" w:rsidP="003876F7">
      <w:pPr>
        <w:pStyle w:val="a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</w:t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(นายประดับ  หมื่นจร)</w:t>
      </w:r>
    </w:p>
    <w:p w:rsidR="003876F7" w:rsidRPr="009C735B" w:rsidRDefault="003876F7" w:rsidP="003876F7">
      <w:pPr>
        <w:pStyle w:val="a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ตำแหน่ง นายกองค์การบริหารส่วนตำบลเขาพระทอง</w:t>
      </w:r>
    </w:p>
    <w:p w:rsidR="000F1F88" w:rsidRPr="009C735B" w:rsidRDefault="003876F7" w:rsidP="00CB3AE6">
      <w:pPr>
        <w:pStyle w:val="a4"/>
        <w:jc w:val="left"/>
        <w:rPr>
          <w:rFonts w:ascii="TH SarabunIT๙" w:hAnsi="TH SarabunIT๙" w:cs="TH SarabunIT๙"/>
          <w:color w:val="000000" w:themeColor="text1"/>
        </w:rPr>
        <w:sectPr w:rsidR="000F1F88" w:rsidRPr="009C735B" w:rsidSect="00CB3AE6">
          <w:pgSz w:w="11906" w:h="16838"/>
          <w:pgMar w:top="719" w:right="1133" w:bottom="142" w:left="1560" w:header="708" w:footer="708" w:gutter="0"/>
          <w:cols w:space="708"/>
          <w:docGrid w:linePitch="360"/>
        </w:sectPr>
      </w:pP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B3AE6" w:rsidRPr="009C735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 29 ตุลาคม 2562</w:t>
      </w:r>
    </w:p>
    <w:p w:rsidR="00CB3AE6" w:rsidRPr="009C735B" w:rsidRDefault="00CB3AE6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</w:p>
    <w:p w:rsidR="00CB3AE6" w:rsidRPr="009C735B" w:rsidRDefault="00CB3AE6" w:rsidP="00CB3AE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</w:t>
      </w:r>
    </w:p>
    <w:p w:rsidR="00CB3AE6" w:rsidRPr="009C735B" w:rsidRDefault="00CB3AE6" w:rsidP="00CB3AE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CB3AE6" w:rsidRPr="009C735B" w:rsidRDefault="00CB3AE6" w:rsidP="00CB3AE6">
      <w:pPr>
        <w:autoSpaceDE w:val="0"/>
        <w:autoSpaceDN w:val="0"/>
        <w:adjustRightInd w:val="0"/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สำหรับระยะเวลาการดำเนินงานสิ้นสุด ๓๐ เดือน  กันยายน </w:t>
      </w:r>
      <w:r w:rsidRPr="009C73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735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73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2562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4"/>
        <w:gridCol w:w="2199"/>
        <w:gridCol w:w="2179"/>
        <w:gridCol w:w="2111"/>
        <w:gridCol w:w="2756"/>
        <w:gridCol w:w="2079"/>
        <w:gridCol w:w="1559"/>
      </w:tblGrid>
      <w:tr w:rsidR="00CB3AE6" w:rsidRPr="009C735B" w:rsidTr="009C735B">
        <w:trPr>
          <w:trHeight w:val="1144"/>
          <w:tblHeader/>
        </w:trPr>
        <w:tc>
          <w:tcPr>
            <w:tcW w:w="2994" w:type="dxa"/>
            <w:vAlign w:val="center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ภารกิจตามกฎหมายที่จัดตั้งหน่วยงานหรือภารกิจตามแผนการดำเนินการหรือภารกิจอื่นๆ ที่สำคัญของหน่วยงานของรัฐ/วัตถุประสงค์</w:t>
            </w:r>
          </w:p>
        </w:tc>
        <w:tc>
          <w:tcPr>
            <w:tcW w:w="2199" w:type="dxa"/>
            <w:vAlign w:val="center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179" w:type="dxa"/>
            <w:vAlign w:val="center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</w:tc>
        <w:tc>
          <w:tcPr>
            <w:tcW w:w="2111" w:type="dxa"/>
            <w:vAlign w:val="center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2756" w:type="dxa"/>
            <w:vAlign w:val="center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079" w:type="dxa"/>
            <w:vAlign w:val="center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</w:t>
            </w:r>
          </w:p>
        </w:tc>
        <w:tc>
          <w:tcPr>
            <w:tcW w:w="1559" w:type="dxa"/>
            <w:vAlign w:val="center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CB3AE6" w:rsidRPr="009C735B" w:rsidTr="009C735B">
        <w:trPr>
          <w:trHeight w:val="1144"/>
          <w:tblHeader/>
        </w:trPr>
        <w:tc>
          <w:tcPr>
            <w:tcW w:w="2994" w:type="dxa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1 งานพัฒนาชุมชนและสวัสดิการสังคม</w:t>
            </w: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lang w:val="en-GB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  <w:lang w:val="en-GB"/>
              </w:rPr>
              <w:t>1.1 กิจกรรม</w:t>
            </w:r>
            <w:r w:rsidRPr="009C735B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ด้านงานพัฒนาชุมชนและสวัสดิการสังคม (การจ่ายเบี้ยยังชีพผู้สูงอายุ) </w:t>
            </w: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lang w:val="en-GB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  <w:lang w:val="en-GB"/>
              </w:rPr>
              <w:t>วัตถุประสงค์</w:t>
            </w: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  <w:lang w:val="en-GB"/>
              </w:rPr>
              <w:t>- เพื่อให้การดำเนินการเบิกจ่ายเบี้ยยังชีพผู้สูงอายุเป็นไปด้วยความถูกต้องเรียบร้อย</w:t>
            </w:r>
          </w:p>
        </w:tc>
        <w:tc>
          <w:tcPr>
            <w:tcW w:w="2199" w:type="dxa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28"/>
              </w:rPr>
            </w:pPr>
            <w:r w:rsidRPr="009C735B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9C735B">
              <w:rPr>
                <w:rFonts w:ascii="TH SarabunIT๙" w:hAnsi="TH SarabunIT๙" w:cs="TH SarabunIT๙"/>
                <w:sz w:val="28"/>
                <w:cs/>
              </w:rPr>
              <w:t>- ผู้ได้รับเบี้ยยังชีพผู้สูงอายุ ขาดความร่วมมือในการแจ้งข้อมูลกรณี เปลี่ยนแปลงหรือย้ายที่อยู่</w:t>
            </w:r>
          </w:p>
          <w:p w:rsidR="00CB3AE6" w:rsidRPr="009C735B" w:rsidRDefault="00CB3AE6" w:rsidP="009C735B">
            <w:pPr>
              <w:rPr>
                <w:rFonts w:ascii="TH SarabunIT๙" w:hAnsi="TH SarabunIT๙" w:cs="TH SarabunIT๙"/>
                <w:sz w:val="28"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</w:rPr>
              <w:t>- ระเบียบกฎหมาย สารสนเทศและการสื่อสาร ข้อมูลข่าวสารใหม่</w:t>
            </w: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79" w:type="dxa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</w:rPr>
              <w:t>- แจ้งประชาสัมพันธ์สมาชิกสภาฯ และผู้นำชุมชนในการแจ้งการเสียชีวิตของผู้สูงอายุในพื้นที่ตำบลเขาพระทอง</w:t>
            </w: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</w:rPr>
              <w:t>-ประสานงานทะเบียนรา</w:t>
            </w:r>
            <w:proofErr w:type="spellStart"/>
            <w:r w:rsidRPr="009C735B">
              <w:rPr>
                <w:rFonts w:ascii="TH SarabunIT๙" w:hAnsi="TH SarabunIT๙" w:cs="TH SarabunIT๙"/>
                <w:sz w:val="28"/>
                <w:cs/>
              </w:rPr>
              <w:t>ษฏร</w:t>
            </w:r>
            <w:proofErr w:type="spellEnd"/>
            <w:r w:rsidRPr="009C735B">
              <w:rPr>
                <w:rFonts w:ascii="TH SarabunIT๙" w:hAnsi="TH SarabunIT๙" w:cs="TH SarabunIT๙"/>
                <w:sz w:val="28"/>
                <w:cs/>
              </w:rPr>
              <w:t>อำเภอชะอวดเพื่อขอข้อมูลผู้ที่เสียชีวิตเพื่อเป็นหลักฐานในการจำหน่ายรายชื่อออกจากระบบการเบี้ยยังชีพ</w:t>
            </w:r>
          </w:p>
        </w:tc>
        <w:tc>
          <w:tcPr>
            <w:tcW w:w="2111" w:type="dxa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</w:rPr>
              <w:t>-การเบิกจ่ายเบี้ยยังชีพขาดความถูกต้อง ทำให้เกิดข้อผิดพลาดในการดำเนินการเบิกจ่ายเบี้ยยังชีพ</w:t>
            </w:r>
          </w:p>
        </w:tc>
        <w:tc>
          <w:tcPr>
            <w:tcW w:w="2756" w:type="dxa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</w:rPr>
              <w:t xml:space="preserve">- การเบิกจ่ายเบี้ยยังชีพยังเกิดข้อผิดพลาดในการเบิกจ่าย และข้อมูลของผู้รับเบี้ยยังชีพที่เสียชีวิตแล้วยังไม่เป็นปัจจุบันทำให้ </w:t>
            </w:r>
            <w:proofErr w:type="spellStart"/>
            <w:r w:rsidRPr="009C735B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9C735B">
              <w:rPr>
                <w:rFonts w:ascii="TH SarabunIT๙" w:hAnsi="TH SarabunIT๙" w:cs="TH SarabunIT๙"/>
                <w:sz w:val="28"/>
                <w:cs/>
              </w:rPr>
              <w:t>.เขาพระทองต้องเรียกเก็บเงินที่จ่ายเบี้ยยังชีพไปแล้วกลับคืน</w:t>
            </w:r>
          </w:p>
        </w:tc>
        <w:tc>
          <w:tcPr>
            <w:tcW w:w="2079" w:type="dxa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  <w:lang w:val="en-GB"/>
              </w:rPr>
              <w:t>- ทำหนังสือขอความร่วมมือให้ผู้นำชุมขนประชาสัมพันธ์ประชาชนในพื้นที่ และประชาสัมพันธ์ทางเสียงตามสายการจ่ายเบี้ยยังชีพอย่างต่อเนื่องจนถึงวันจ่ายเบี้ยยังชีพ</w:t>
            </w: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  <w:lang w:val="en-GB"/>
              </w:rPr>
              <w:t>- ตรวจสอบประกาศรายชื่อผู้มีสิทธิรับเบี้ยยังชีพให้ตรงกับบัญชีรายชื่อในระบบสารสนเทศก่อนมีการเบิกจ่ายและปรับปรุงระบบสารสนเทศเบี้ยยังชีพเมื่อระบบเปิดเพื่อให้มีข้อมูลที่เป็นปัจจุบันและถูกต้อง</w:t>
            </w:r>
          </w:p>
        </w:tc>
        <w:tc>
          <w:tcPr>
            <w:tcW w:w="1559" w:type="dxa"/>
          </w:tcPr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CB3AE6" w:rsidRPr="009C735B" w:rsidRDefault="00CB3AE6" w:rsidP="009C735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9C735B">
              <w:rPr>
                <w:rFonts w:ascii="TH SarabunIT๙" w:hAnsi="TH SarabunIT๙" w:cs="TH SarabunIT๙"/>
                <w:sz w:val="28"/>
                <w:cs/>
                <w:lang w:val="en-GB"/>
              </w:rPr>
              <w:t>สำนักงานปลัด</w:t>
            </w:r>
          </w:p>
        </w:tc>
      </w:tr>
    </w:tbl>
    <w:p w:rsidR="00CB3AE6" w:rsidRPr="009C735B" w:rsidRDefault="00CB3AE6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B1998" w:rsidRPr="009C735B" w:rsidRDefault="009B1998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สำหรับระยะเวลาการดำเนินงานสิ้นสุดวันที่ 30 เดือน กันยายน พ.ศ. 2562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693"/>
        <w:gridCol w:w="2551"/>
        <w:gridCol w:w="1276"/>
        <w:gridCol w:w="2551"/>
        <w:gridCol w:w="1560"/>
      </w:tblGrid>
      <w:tr w:rsidR="009C735B" w:rsidRPr="009C735B" w:rsidTr="009C735B">
        <w:tc>
          <w:tcPr>
            <w:tcW w:w="2836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ภารกิจตามกฎหมายที่จัดตั้งหน่วยงานของรัฐหรือภารกิจอื่นๆที่สำคัญของหน่วยงานของรัฐ/วัตถุประสงค์</w:t>
            </w:r>
          </w:p>
        </w:tc>
        <w:tc>
          <w:tcPr>
            <w:tcW w:w="2268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693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1276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56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หน่วยงานที่รับผิดชอบ/กำหนดเสร็จ</w:t>
            </w:r>
          </w:p>
        </w:tc>
      </w:tr>
      <w:tr w:rsidR="009C735B" w:rsidRPr="009C735B" w:rsidTr="009C735B">
        <w:tc>
          <w:tcPr>
            <w:tcW w:w="2836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การพัฒนาด้านการจัดเก็บรายได้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เพื่อให้การปฏิบัติงานด้านการจัดเก็บรายได้ ดำเนินการเป็นไปตามกฎหมาย ระเบียบ หนังสือสั่งการที่เกี่ยวข้อง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เพื่อให้การจัดเก็บรายได้ เป็นไปตามนโยบาย และเป้าหมายที่กำหนด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เพื่อให้การจัดเก็บภาษีและค่าน้ำประปา มีความเป็นธรรม และจัดเก็บอย่างทั่วถึง</w:t>
            </w:r>
          </w:p>
        </w:tc>
        <w:tc>
          <w:tcPr>
            <w:tcW w:w="2268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 มีลูกหนี้ภาษีค้างชำระจำนวนมาก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มีลูกหนี้ค่าน้ำประปาค้างจำนวนมาก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การจัดเก็บภาษีที่ดินและสิ่งปลูกสร้างซึ่งเป็นกฎหมายใหม่ที่จัดเก็บในปี 2563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 มีคำสั่งแบ่งงานตามภารกิจหน้าที่ความรับผิดชอบชัดเจน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 จัดทำป้ายประชาสัมพันธ์การชำระภาษี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 จัดทำหนังสือเร่งรัดการชำระภาษีและค่าน้ำประปาครบจำนวนทุกราย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4. จัดทำแผนที่ภาษีฯ และนำข้อมูลแผนที่ภาษีฯ มาใช้ในการจัดเก็บภาษี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การควบคุมภายในที่มีอยู่ยังไม่มีความเพียงพอ เนื่องจากผู้รับการประเมินให้มายื่นชำระภาษีและค่าน้ำประปาตามระยะเวลาที่กำหนด ทำให้การจัดเก็บภาษีไม่เป็นไปตามกฎหมาย ระเบียบ นโยบาย วัตถุประสงค์ และเป้าหมายที่กำหนด</w:t>
            </w:r>
          </w:p>
        </w:tc>
        <w:tc>
          <w:tcPr>
            <w:tcW w:w="1276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 มีลูกหนี้ภาษีค้างชำระจำนวนมาก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 มีลูกหนี้ค่าน้ำประปาค้างจำนวนมาก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1. จัดทำหนังสือเร่งรัดการชำระภาษี แจ้งลูกหนี้ภาษีและลูกหนี้ค่าน้ำประปาให้ครบจำนวนทุกราย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2. ประชาสัมพันธ์สร้างความเข้าใจกับประชาชนในการยื่นเสียภาษีและค่าน้ำประปา เช่น จัดทำเสียงตามสาย แผ่นพับ เป็นต้น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 จัดให้บริการจัดเก็บภาษีและค่าน้ำประปานอกเวลาราชการ ตั้งแต่เวลา 16.30-18.00 น.</w:t>
            </w:r>
          </w:p>
        </w:tc>
        <w:tc>
          <w:tcPr>
            <w:tcW w:w="156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งานพัฒนาการจัดเก็บรายได้ 30 ก.ย. 63</w:t>
            </w:r>
          </w:p>
        </w:tc>
      </w:tr>
    </w:tbl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สำหรับระยะเวลาการดำเนินงานสิ้นสุดวันที่ 30 เดือน กันยายน พ.ศ. 2562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2551"/>
        <w:gridCol w:w="2552"/>
        <w:gridCol w:w="1417"/>
        <w:gridCol w:w="2268"/>
        <w:gridCol w:w="1701"/>
      </w:tblGrid>
      <w:tr w:rsidR="009C735B" w:rsidRPr="009C735B" w:rsidTr="009C735B">
        <w:tc>
          <w:tcPr>
            <w:tcW w:w="2836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ภารกิจตามกฎหมายที่จัดตั้งหน่วยงานของรัฐหรือภารกิจอื่นๆที่สำคัญของหน่วยงานของรัฐ/วัตถุประสงค์</w:t>
            </w:r>
          </w:p>
        </w:tc>
        <w:tc>
          <w:tcPr>
            <w:tcW w:w="2268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552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1417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268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70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หน่วยงานที่รับผิดชอบ/กำหนดเสร็จ</w:t>
            </w:r>
          </w:p>
        </w:tc>
      </w:tr>
      <w:tr w:rsidR="009C735B" w:rsidRPr="009C735B" w:rsidTr="009C735B">
        <w:tc>
          <w:tcPr>
            <w:tcW w:w="2836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กระบวนการการจัดเก็บพัสดุ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เพื่อให้การจัดเก็บพัสดุให้เป็นไปตามกฎหมาย ระเบียบ และหนังสือสั่งการ</w:t>
            </w:r>
          </w:p>
        </w:tc>
        <w:tc>
          <w:tcPr>
            <w:tcW w:w="2268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การจัดเก็บพัสดุไม่อยู่ในที่ปลอดภัย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มีคำสั่งมอบหมายงานผู้รับผิดชอบชัดเจน</w:t>
            </w:r>
          </w:p>
        </w:tc>
        <w:tc>
          <w:tcPr>
            <w:tcW w:w="2552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การควบคุมภายในที่มีอยู่ไม่เพียงพอเนื่องจากอาคารจัดเก็บพัสดุไม่เพียงพอ</w:t>
            </w:r>
          </w:p>
        </w:tc>
        <w:tc>
          <w:tcPr>
            <w:tcW w:w="1417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การจัดเก็บพัสดุยังไม่อยู่ในที่ปลอดภัย</w:t>
            </w:r>
          </w:p>
        </w:tc>
        <w:tc>
          <w:tcPr>
            <w:tcW w:w="2268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ให้แต่ละส่วนมีการจัดเก็บพัสดุให้อยู่ในที่ปลอดภัยและอยู่ในสภาพที่ใช้การได้</w:t>
            </w:r>
          </w:p>
        </w:tc>
        <w:tc>
          <w:tcPr>
            <w:tcW w:w="170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งานพัสดุ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30 ก.ย. 2563</w:t>
            </w:r>
          </w:p>
        </w:tc>
      </w:tr>
    </w:tbl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jc w:val="right"/>
        <w:rPr>
          <w:rFonts w:ascii="TH SarabunIT๙" w:hAnsi="TH SarabunIT๙" w:cs="TH SarabunIT๙"/>
          <w:sz w:val="32"/>
          <w:szCs w:val="32"/>
        </w:rPr>
      </w:pPr>
      <w:r w:rsidRPr="009C735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sz w:val="32"/>
          <w:szCs w:val="32"/>
          <w:cs/>
        </w:rPr>
        <w:t>.5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กองคลัง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สำหรับระยะเวลาการดำเนินงานสิ้นสุดวันที่ 30 เดือน กันยายน พ.ศ. 2562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16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410"/>
        <w:gridCol w:w="2410"/>
        <w:gridCol w:w="2410"/>
        <w:gridCol w:w="1275"/>
      </w:tblGrid>
      <w:tr w:rsidR="009C735B" w:rsidRPr="009C735B" w:rsidTr="009C735B">
        <w:tc>
          <w:tcPr>
            <w:tcW w:w="2552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ภารกิจตามกฎหมายที่จัดตั้งหน่วยงานของรัฐหรือภารกิจอื่นๆที่สำคัญของหน่วยงานของรัฐ/วัตถุประสงค์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275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หน่วยงานที่รับผิดชอบ/กำหนดเสร็จ</w:t>
            </w:r>
          </w:p>
        </w:tc>
      </w:tr>
      <w:tr w:rsidR="009C735B" w:rsidRPr="009C735B" w:rsidTr="009C735B">
        <w:tc>
          <w:tcPr>
            <w:tcW w:w="2552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ภารกิจตามแผนการดำเนินการที่สำคัญ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วัตถุประสงค์ 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เพื่อให้การจัดทำบัญชีโดยระบบบัญชีคอมพิวเตอร์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เป็นไปตามระเบียบ และประกาศของกระทรวงมหาดไทยที่กำหนด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เจ้าหน้าที่ผู้รับผิดชอบขาดความรู้ความเข้าใจการจัดทำบัญชีโดยระบบบัญชีคอมพิวเตอร์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และได้รับมอบหมายให้ปฏิบัติงานอื่น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มีคำสั่งมอบหมายหน้าที่ผู้รับผิดชอบให้จัดทำบัญชีโดยระบบบัญชีคอมพิวเตอร์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ชัดเจน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ส่งเจ้าหน้าที่ผู้รับผิดชอบเข้ารับการอบรมการจัดทำบัญชีโดยระบบบัญชีคอมพิวเตอร์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ภายในที่มีอยู่เพียงพอในระดับหนึ่งแต่ยังมีข้อผิดพลาดใน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เนื่องจากเจ้าหน้าที่ผู้รับผิดชอบยังจัดทำบัญชีดังกล่าวไม่ครบถ้วนถูกต้อง เป็นปัจจุบัน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เจ้าหน้าที่ผู้รับผิดชอบยังขาดความรู้ความเข้าใจในการจัดทำบัญชีโดยระบบบัญชีคอมพิวเตอร์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ทำให้ปฏิบัติงานเกี่ยวกับการบันทึกบัญชีด้วยระบบบัญชีคอมพิวเตอร์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ไม่ครบถ้วนถูกต้องเป็นปัจจุบัน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ส่งเจ้าหน้าที่เข้ารับการอบรมเชิงปฏิบัติการเพื่อเพิ่มทักษะในการปฏิบัติงานการจัด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ประชุมชี้แจงแนวทางการปฏิบัติงานการบันทึกบัญชีคอมพิวเตอร์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งานการเงินและบัญชี</w:t>
            </w:r>
          </w:p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2563</w:t>
            </w:r>
          </w:p>
        </w:tc>
      </w:tr>
    </w:tbl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C735B" w:rsidRPr="009C735B" w:rsidRDefault="009C735B" w:rsidP="009C735B">
      <w:pPr>
        <w:pStyle w:val="ab"/>
        <w:ind w:left="5760" w:firstLine="720"/>
        <w:rPr>
          <w:rFonts w:ascii="TH SarabunIT๙" w:hAnsi="TH SarabunIT๙" w:cs="TH SarabunIT๙"/>
          <w:sz w:val="32"/>
          <w:szCs w:val="32"/>
          <w:cs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กองคลัง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35B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สำหรับระยะเวลาการดำเนินงานสิ้นสุดวันที่ 30 เดือน กันยายน พ.ศ. 2562</w:t>
      </w:r>
    </w:p>
    <w:p w:rsidR="009C735B" w:rsidRPr="009C735B" w:rsidRDefault="009C735B" w:rsidP="009C735B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a"/>
        <w:tblW w:w="16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410"/>
        <w:gridCol w:w="2410"/>
        <w:gridCol w:w="2410"/>
        <w:gridCol w:w="1275"/>
      </w:tblGrid>
      <w:tr w:rsidR="009C735B" w:rsidRPr="009C735B" w:rsidTr="009C735B">
        <w:tc>
          <w:tcPr>
            <w:tcW w:w="2552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ภารกิจตามกฎหมายที่จัดตั้งหน่วยงานของรัฐหรือภารกิจอื่นๆที่สำคัญของหน่วยงานของรัฐ/วัตถุประสงค์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การควบคุมภายในที่มีอยู่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การประเมินผลการควบคุมภายใน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การปรับปรุงการควบคุมภายใน</w:t>
            </w:r>
          </w:p>
        </w:tc>
        <w:tc>
          <w:tcPr>
            <w:tcW w:w="1275" w:type="dxa"/>
          </w:tcPr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หน่วยงานที่รับผิดชอบ/กำหนดเสร็จ</w:t>
            </w:r>
          </w:p>
        </w:tc>
      </w:tr>
      <w:tr w:rsidR="009C735B" w:rsidRPr="009C735B" w:rsidTr="009C735B">
        <w:tc>
          <w:tcPr>
            <w:tcW w:w="2552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เพื่อให้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จัดทำบัญชีในระบบบัญชีคอมพิวเตอร์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ถูกต้องครบถ้วนเป็นปัจจุบัน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เพื่อให้รายงานการเงินมีตัวเลขที่ถูกต้อง เชื่อถือได้ และส่งให้ผู้กำกับดูแล และคลังจังหวัดภายในระยะเวลาที่กำหนด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เจ้าหน้าที่ผู้รับผิดชอบขาดความรู้ความเข้าใจการจัดทำบัญชีโดยระบบบัญชีคอมพิวเตอร์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และได้รับมอบหมายให้ปฏิบัติงานอื่น</w:t>
            </w:r>
          </w:p>
        </w:tc>
        <w:tc>
          <w:tcPr>
            <w:tcW w:w="2551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มีคำสั่งมอบหมายหน้าที่ผู้รับผิดชอบให้จัดทำบัญชีโดยระบบบัญชีคอมพิวเตอร์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ชัดเจน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ส่งเจ้าหน้าที่ผู้รับผิดชอบเข้ารับการอบรมการจัดทำบัญชีโดยระบบบัญชีคอมพิวเตอร์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ควบคุมภายในที่มีอยู่เพียงพอในระดับหนึ่งแต่ยังมีข้อผิดพลาดใน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เนื่องจากเจ้าหน้าที่ผู้รับผิดชอบยังจัดทำบัญชีดังกล่าวไม่ครบถ้วนถูกต้อง เป็นปัจจุบัน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เจ้าหน้าที่ผู้รับผิดชอบยังขาดความรู้ความเข้าใจในการจัดทำบัญชีโดยระบบบัญชีคอมพิวเตอร์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ทำให้ปฏิบัติงานเกี่ยวกับการบันทึกบัญชีด้วยระบบบัญชีคอมพิวเตอร์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ไม่ครบถ้วนถูกต้องเป็นปัจจุบัน</w:t>
            </w:r>
          </w:p>
        </w:tc>
        <w:tc>
          <w:tcPr>
            <w:tcW w:w="2410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3. ตรวจสอบข้อมูลในระบบให้ถูกต้องตรงกันเป็นประจำทุกวัน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กรณีพบปัญหาในการจัดทำบัญชีในระบบ ให้เจ้าหน้าที่สอบถามครู ก ในพื้นที่จังหวัด หรือ 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call center</w:t>
            </w:r>
          </w:p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ให้มีเจ้าหน้าที่ผู้รับผิดชอบที่มีความรู้ ความเข้าใจทักษะและประสบการณ์ในการจัดทำบัญชีโดยระบบบัญชีคอมพิวเตอร์ ของ </w:t>
            </w:r>
            <w:proofErr w:type="spellStart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e-LAAS)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อย่าน้อย 2 คน</w:t>
            </w:r>
          </w:p>
        </w:tc>
        <w:tc>
          <w:tcPr>
            <w:tcW w:w="1275" w:type="dxa"/>
          </w:tcPr>
          <w:p w:rsidR="009C735B" w:rsidRPr="009C735B" w:rsidRDefault="009C735B" w:rsidP="009C735B">
            <w:pPr>
              <w:pStyle w:val="ab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งานการเงินและบัญชี</w:t>
            </w:r>
          </w:p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  <w:p w:rsidR="009C735B" w:rsidRPr="009C735B" w:rsidRDefault="009C735B" w:rsidP="009C735B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2563</w:t>
            </w:r>
          </w:p>
        </w:tc>
      </w:tr>
    </w:tbl>
    <w:p w:rsidR="009C735B" w:rsidRPr="009C735B" w:rsidRDefault="009C735B" w:rsidP="009C735B">
      <w:pPr>
        <w:pStyle w:val="ab"/>
        <w:rPr>
          <w:rFonts w:ascii="TH SarabunIT๙" w:hAnsi="TH SarabunIT๙" w:cs="TH SarabunIT๙"/>
          <w:sz w:val="32"/>
          <w:szCs w:val="32"/>
        </w:rPr>
      </w:pPr>
    </w:p>
    <w:p w:rsidR="009B1998" w:rsidRPr="009C735B" w:rsidRDefault="009B1998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C735B" w:rsidRPr="009C735B" w:rsidRDefault="009C735B" w:rsidP="00CB3AE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F1F88" w:rsidRPr="009C735B" w:rsidRDefault="000F1F88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9B1998" w:rsidRPr="009C735B" w:rsidRDefault="009B1998" w:rsidP="009B1998">
      <w:pPr>
        <w:ind w:right="-598"/>
        <w:jc w:val="right"/>
        <w:rPr>
          <w:rFonts w:ascii="TH SarabunIT๙" w:hAnsi="TH SarabunIT๙" w:cs="TH SarabunIT๙"/>
          <w:b/>
          <w:bCs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cs/>
        </w:rPr>
        <w:t>. ๕</w:t>
      </w:r>
      <w:r w:rsidR="00A64C6D" w:rsidRPr="009C735B">
        <w:rPr>
          <w:rFonts w:ascii="TH SarabunIT๙" w:hAnsi="TH SarabunIT๙" w:cs="TH SarabunIT๙"/>
          <w:b/>
          <w:bCs/>
        </w:rPr>
        <w:t xml:space="preserve"> </w:t>
      </w:r>
      <w:r w:rsidR="00A64C6D" w:rsidRPr="009C735B">
        <w:rPr>
          <w:rFonts w:ascii="TH SarabunIT๙" w:hAnsi="TH SarabunIT๙" w:cs="TH SarabunIT๙"/>
          <w:b/>
          <w:bCs/>
          <w:cs/>
          <w:lang w:val="en-GB"/>
        </w:rPr>
        <w:t>(ต่อ)</w:t>
      </w:r>
    </w:p>
    <w:p w:rsidR="00A64C6D" w:rsidRPr="009C735B" w:rsidRDefault="00A64C6D" w:rsidP="00A64C6D">
      <w:pPr>
        <w:ind w:left="-629" w:right="-947"/>
        <w:jc w:val="center"/>
        <w:rPr>
          <w:rFonts w:ascii="TH SarabunIT๙" w:hAnsi="TH SarabunIT๙" w:cs="TH SarabunIT๙"/>
          <w:b/>
          <w:bCs/>
        </w:rPr>
      </w:pPr>
      <w:r w:rsidRPr="009C735B">
        <w:rPr>
          <w:rFonts w:ascii="TH SarabunIT๙" w:hAnsi="TH SarabunIT๙" w:cs="TH SarabunIT๙"/>
          <w:b/>
          <w:bCs/>
          <w:cs/>
        </w:rPr>
        <w:t>กองช่าง องค์การบริหารส่วนตำบลเขาพระทอง</w:t>
      </w:r>
    </w:p>
    <w:p w:rsidR="009B1998" w:rsidRPr="009C735B" w:rsidRDefault="00A64C6D" w:rsidP="00A64C6D">
      <w:pPr>
        <w:ind w:left="-629" w:right="-947"/>
        <w:jc w:val="center"/>
        <w:rPr>
          <w:rFonts w:ascii="TH SarabunIT๙" w:hAnsi="TH SarabunIT๙" w:cs="TH SarabunIT๙"/>
          <w:b/>
          <w:bCs/>
          <w:cs/>
        </w:rPr>
      </w:pPr>
      <w:r w:rsidRPr="009C735B">
        <w:rPr>
          <w:rFonts w:ascii="TH SarabunIT๙" w:hAnsi="TH SarabunIT๙" w:cs="TH SarabunIT๙"/>
          <w:b/>
          <w:bCs/>
          <w:cs/>
        </w:rPr>
        <w:t>รายงาน</w:t>
      </w:r>
      <w:r w:rsidR="009B1998" w:rsidRPr="009C735B">
        <w:rPr>
          <w:rFonts w:ascii="TH SarabunIT๙" w:hAnsi="TH SarabunIT๙" w:cs="TH SarabunIT๙"/>
          <w:b/>
          <w:bCs/>
          <w:cs/>
        </w:rPr>
        <w:t>การประเมินผลการควบคุมภายใน</w:t>
      </w:r>
    </w:p>
    <w:p w:rsidR="009B1998" w:rsidRPr="009C735B" w:rsidRDefault="009B1998" w:rsidP="00A64C6D">
      <w:pPr>
        <w:ind w:left="-630" w:right="-946"/>
        <w:jc w:val="center"/>
        <w:rPr>
          <w:rFonts w:ascii="TH SarabunIT๙" w:hAnsi="TH SarabunIT๙" w:cs="TH SarabunIT๙"/>
          <w:b/>
          <w:bCs/>
        </w:rPr>
      </w:pPr>
      <w:r w:rsidRPr="009C735B">
        <w:rPr>
          <w:rFonts w:ascii="TH SarabunIT๙" w:hAnsi="TH SarabunIT๙" w:cs="TH SarabunIT๙"/>
          <w:b/>
          <w:bCs/>
          <w:cs/>
        </w:rPr>
        <w:t>สำหรับระยะเวลาการดำเนินงานปีสิ้นสุดวันที่  ๓๐   กันยายน    พ.ศ. ๒๕๖๒</w:t>
      </w: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7"/>
        <w:gridCol w:w="1984"/>
        <w:gridCol w:w="2835"/>
        <w:gridCol w:w="2268"/>
        <w:gridCol w:w="2268"/>
        <w:gridCol w:w="1559"/>
      </w:tblGrid>
      <w:tr w:rsidR="009B1998" w:rsidRPr="009C735B" w:rsidTr="009B1998">
        <w:trPr>
          <w:trHeight w:val="2558"/>
          <w:tblHeader/>
        </w:trPr>
        <w:tc>
          <w:tcPr>
            <w:tcW w:w="2977" w:type="dxa"/>
          </w:tcPr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ภารกิจตามกฎหมายที่จัดตั้ง</w:t>
            </w: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หน่วยงานของรัฐหรือภารกิจตาม</w:t>
            </w:r>
          </w:p>
          <w:p w:rsidR="009B1998" w:rsidRPr="009C735B" w:rsidRDefault="009B1998" w:rsidP="009B1998">
            <w:pPr>
              <w:ind w:right="-108" w:firstLine="321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แผนการดำเนินการ</w:t>
            </w: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หรือภารกิจอื่นๆที่สำคัญของ</w:t>
            </w: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หน่วยงานของรัฐ/วัตถุประสงค์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27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</w:tcPr>
          <w:p w:rsidR="009B1998" w:rsidRPr="009C735B" w:rsidRDefault="009B1998" w:rsidP="009C735B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การควบคุมภายใน</w:t>
            </w:r>
          </w:p>
          <w:p w:rsidR="009B1998" w:rsidRPr="009C735B" w:rsidRDefault="009B1998" w:rsidP="009C735B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 xml:space="preserve">ที่มีอยู่ </w:t>
            </w:r>
          </w:p>
          <w:p w:rsidR="009B1998" w:rsidRPr="009C735B" w:rsidRDefault="009B1998" w:rsidP="009C735B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</w:tcPr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การประเมินผล</w:t>
            </w: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การควบคุมภายใน</w:t>
            </w: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</w:tcPr>
          <w:p w:rsidR="009B1998" w:rsidRPr="009C735B" w:rsidRDefault="009B1998" w:rsidP="009C735B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ความเสี่ยง</w:t>
            </w:r>
          </w:p>
          <w:p w:rsidR="009B1998" w:rsidRPr="009C735B" w:rsidRDefault="009B1998" w:rsidP="009C735B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ที่ยังมีอยู่</w:t>
            </w: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268" w:type="dxa"/>
          </w:tcPr>
          <w:p w:rsidR="009B1998" w:rsidRPr="009C735B" w:rsidRDefault="009B1998" w:rsidP="009C735B">
            <w:pPr>
              <w:pStyle w:val="a4"/>
              <w:ind w:hanging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</w:t>
            </w: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การควบคุมภายใน</w:t>
            </w:r>
          </w:p>
          <w:p w:rsidR="009B1998" w:rsidRPr="009C735B" w:rsidRDefault="009B1998" w:rsidP="009C735B">
            <w:pPr>
              <w:ind w:right="-108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ind w:right="-108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</w:tcPr>
          <w:p w:rsidR="009B1998" w:rsidRPr="009C735B" w:rsidRDefault="009B1998" w:rsidP="009C735B">
            <w:pPr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9B1998" w:rsidRPr="009C735B" w:rsidRDefault="009B1998" w:rsidP="009C735B">
            <w:pPr>
              <w:ind w:right="-108"/>
              <w:rPr>
                <w:rFonts w:ascii="TH SarabunIT๙" w:hAnsi="TH SarabunIT๙" w:cs="TH SarabunIT๙"/>
                <w:b/>
                <w:bCs/>
                <w: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ที่รับผิดชอบ/กำหนดแล้วเสร็จ</w:t>
            </w:r>
          </w:p>
          <w:p w:rsidR="009B1998" w:rsidRPr="009C735B" w:rsidRDefault="009B1998" w:rsidP="009C735B">
            <w:pPr>
              <w:ind w:right="-108"/>
              <w:rPr>
                <w:rFonts w:ascii="TH SarabunIT๙" w:hAnsi="TH SarabunIT๙" w:cs="TH SarabunIT๙"/>
                <w:b/>
                <w:bCs/>
              </w:rPr>
            </w:pP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B1998" w:rsidRPr="009C735B" w:rsidTr="009B1998">
        <w:trPr>
          <w:trHeight w:val="3269"/>
        </w:trPr>
        <w:tc>
          <w:tcPr>
            <w:tcW w:w="2977" w:type="dxa"/>
          </w:tcPr>
          <w:p w:rsidR="009B1998" w:rsidRPr="009C735B" w:rsidRDefault="009B1998" w:rsidP="009C73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>ด้านการดูแลระบบประปา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9C735B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9C735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วัตถุประสงค์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เพื่อให้ระบบประปามีคุณภาพ  สามารถให้บริการประชาชนได้ตลอดการใช้งาน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cs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เพื่อให้เกิดความคุ้มค่า และเป็น       การประหยัดงบประมาณ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ไม่มีการตรวจสภาพน้ำ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 xml:space="preserve">- ไม่มีแผนการวางแผน 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การใช้เคมีภัณฑ์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บุคลากรขาดความรู้ที่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เหมาะสมกับงาน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cs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ไม่มีที่เก็บวัสดุอุปกรณ์ที่ปลอดภัย</w:t>
            </w:r>
          </w:p>
        </w:tc>
        <w:tc>
          <w:tcPr>
            <w:tcW w:w="1984" w:type="dxa"/>
          </w:tcPr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คำสั่ง มอบหมายงาน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cs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แผนการสำรวจสภาพระบบประปา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มีการตั้งงบประมาณสำหรับซ่อมบำรุง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</w:p>
          <w:p w:rsidR="009B1998" w:rsidRPr="009C735B" w:rsidRDefault="009B1998" w:rsidP="009C735B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:rsidR="009B1998" w:rsidRPr="009C735B" w:rsidRDefault="009B1998" w:rsidP="009C735B">
            <w:pPr>
              <w:ind w:left="180" w:hanging="18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 ผลการตรวจสอบคุณภาพน้ำ</w:t>
            </w:r>
          </w:p>
          <w:p w:rsidR="009B1998" w:rsidRPr="009C735B" w:rsidRDefault="009B1998" w:rsidP="009C735B">
            <w:pPr>
              <w:ind w:left="180" w:hanging="18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จากหน่วยงานที่เชื่อถือได้</w:t>
            </w:r>
          </w:p>
          <w:p w:rsidR="009B1998" w:rsidRPr="009C735B" w:rsidRDefault="009B1998" w:rsidP="009C735B">
            <w:pPr>
              <w:jc w:val="thaiDistribute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</w:t>
            </w:r>
            <w:r w:rsidRPr="009C735B">
              <w:rPr>
                <w:rFonts w:ascii="TH SarabunIT๙" w:hAnsi="TH SarabunIT๙" w:cs="TH SarabunIT๙"/>
              </w:rPr>
              <w:t xml:space="preserve"> </w:t>
            </w:r>
            <w:r w:rsidRPr="009C735B">
              <w:rPr>
                <w:rFonts w:ascii="TH SarabunIT๙" w:hAnsi="TH SarabunIT๙" w:cs="TH SarabunIT๙"/>
                <w:cs/>
              </w:rPr>
              <w:t xml:space="preserve"> แผนการจัดหาเคมีภัณฑ์และ</w:t>
            </w:r>
          </w:p>
          <w:p w:rsidR="009B1998" w:rsidRPr="009C735B" w:rsidRDefault="009B1998" w:rsidP="009C735B">
            <w:pPr>
              <w:jc w:val="thaiDistribute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การขออนุมัติซื้อวัสดุเคมีภัณฑ์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 บุคลากรได้รับการอบรม  เพิ่มความรู้อย่างน้อยปีละ๑ ครั้ง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 การจัดเก็บวัสดุอุปกรณ์มี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cs/>
              </w:rPr>
            </w:pPr>
            <w:r w:rsidRPr="009C735B">
              <w:rPr>
                <w:rFonts w:ascii="TH SarabunIT๙" w:hAnsi="TH SarabunIT๙" w:cs="TH SarabunIT๙"/>
                <w:cs/>
              </w:rPr>
              <w:t>ความปลอดภัยมิดชิด</w:t>
            </w:r>
          </w:p>
        </w:tc>
        <w:tc>
          <w:tcPr>
            <w:tcW w:w="2268" w:type="dxa"/>
          </w:tcPr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ไม่มีการตรวจสภาพน้ำ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 xml:space="preserve">- ไม่มีแผนการวางแผน 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การใช้เคมีภัณฑ์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บุคลากรขาดความรู้ที่</w:t>
            </w:r>
          </w:p>
          <w:p w:rsidR="009B1998" w:rsidRPr="009C735B" w:rsidRDefault="009B1998" w:rsidP="009C735B">
            <w:pPr>
              <w:ind w:left="170" w:hanging="170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เหมาะสมกับงาน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cs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ไม่มีที่เก็บวัสดุอุปกรณ์ที่ปลอดภัย</w:t>
            </w:r>
          </w:p>
        </w:tc>
        <w:tc>
          <w:tcPr>
            <w:tcW w:w="2268" w:type="dxa"/>
          </w:tcPr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-ส่งตัวอย่างน้ำประปาไปตรวจสอบทุกปี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 xml:space="preserve">- จัดทำแผนการใช้เคมีภัณฑ์ 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- ส่งบุคลากรไปอบรมเพื่อเพิ่มประสิทธิภาพ</w:t>
            </w:r>
          </w:p>
          <w:p w:rsidR="009B1998" w:rsidRPr="009C735B" w:rsidRDefault="009B1998" w:rsidP="009C735B">
            <w:pPr>
              <w:ind w:hanging="108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 xml:space="preserve">  - จัดให้มีที่เก็บวัสดุ</w:t>
            </w:r>
          </w:p>
          <w:p w:rsidR="009B1998" w:rsidRPr="009C735B" w:rsidRDefault="009B1998" w:rsidP="009C735B">
            <w:pPr>
              <w:ind w:hanging="108"/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อุปกรณ์ที่มิดชิดปลอดภัย</w:t>
            </w:r>
          </w:p>
        </w:tc>
        <w:tc>
          <w:tcPr>
            <w:tcW w:w="1559" w:type="dxa"/>
          </w:tcPr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งานด้าน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>การดูแล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</w:rPr>
            </w:pPr>
            <w:r w:rsidRPr="009C735B">
              <w:rPr>
                <w:rFonts w:ascii="TH SarabunIT๙" w:hAnsi="TH SarabunIT๙" w:cs="TH SarabunIT๙"/>
                <w:cs/>
              </w:rPr>
              <w:t xml:space="preserve">ระบบประปา </w:t>
            </w:r>
          </w:p>
          <w:p w:rsidR="009B1998" w:rsidRPr="009C735B" w:rsidRDefault="009B1998" w:rsidP="009C735B">
            <w:pPr>
              <w:rPr>
                <w:rFonts w:ascii="TH SarabunIT๙" w:hAnsi="TH SarabunIT๙" w:cs="TH SarabunIT๙"/>
                <w:cs/>
              </w:rPr>
            </w:pPr>
            <w:r w:rsidRPr="009C735B">
              <w:rPr>
                <w:rFonts w:ascii="TH SarabunIT๙" w:hAnsi="TH SarabunIT๙" w:cs="TH SarabunIT๙"/>
                <w:cs/>
              </w:rPr>
              <w:t>๓๐  กันยายน  ๒๕๖๒</w:t>
            </w:r>
          </w:p>
          <w:p w:rsidR="009B1998" w:rsidRPr="009C735B" w:rsidRDefault="009B1998" w:rsidP="009C735B">
            <w:pPr>
              <w:ind w:hanging="108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B1998" w:rsidRPr="009C735B" w:rsidRDefault="009B1998" w:rsidP="009B1998">
      <w:pPr>
        <w:spacing w:before="240"/>
        <w:rPr>
          <w:rFonts w:ascii="TH SarabunIT๙" w:hAnsi="TH SarabunIT๙" w:cs="TH SarabunIT๙"/>
        </w:rPr>
      </w:pPr>
      <w:r w:rsidRPr="009C735B">
        <w:rPr>
          <w:rFonts w:ascii="TH SarabunIT๙" w:hAnsi="TH SarabunIT๙" w:cs="TH SarabunIT๙"/>
          <w:cs/>
        </w:rPr>
        <w:tab/>
      </w:r>
      <w:r w:rsidRPr="009C735B">
        <w:rPr>
          <w:rFonts w:ascii="TH SarabunIT๙" w:hAnsi="TH SarabunIT๙" w:cs="TH SarabunIT๙"/>
          <w:cs/>
        </w:rPr>
        <w:tab/>
      </w:r>
      <w:r w:rsidRPr="009C735B">
        <w:rPr>
          <w:rFonts w:ascii="TH SarabunIT๙" w:hAnsi="TH SarabunIT๙" w:cs="TH SarabunIT๙"/>
          <w:cs/>
        </w:rPr>
        <w:tab/>
      </w:r>
      <w:r w:rsidRPr="009C735B">
        <w:rPr>
          <w:rFonts w:ascii="TH SarabunIT๙" w:hAnsi="TH SarabunIT๙" w:cs="TH SarabunIT๙"/>
          <w:cs/>
        </w:rPr>
        <w:tab/>
      </w:r>
      <w:r w:rsidRPr="009C735B">
        <w:rPr>
          <w:rFonts w:ascii="TH SarabunIT๙" w:hAnsi="TH SarabunIT๙" w:cs="TH SarabunIT๙"/>
          <w:cs/>
        </w:rPr>
        <w:tab/>
      </w:r>
      <w:r w:rsidRPr="009C735B">
        <w:rPr>
          <w:rFonts w:ascii="TH SarabunIT๙" w:hAnsi="TH SarabunIT๙" w:cs="TH SarabunIT๙"/>
          <w:cs/>
        </w:rPr>
        <w:tab/>
      </w:r>
    </w:p>
    <w:p w:rsidR="009B1998" w:rsidRPr="009C735B" w:rsidRDefault="009B1998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A64C6D" w:rsidRPr="009C735B" w:rsidRDefault="00A64C6D" w:rsidP="00A64C6D">
      <w:pPr>
        <w:ind w:right="-598"/>
        <w:jc w:val="right"/>
        <w:rPr>
          <w:rFonts w:ascii="TH SarabunIT๙" w:hAnsi="TH SarabunIT๙" w:cs="TH SarabunIT๙"/>
          <w:b/>
          <w:bCs/>
          <w:cs/>
          <w:lang w:val="en-GB"/>
        </w:rPr>
      </w:pPr>
      <w:r w:rsidRPr="009C735B">
        <w:rPr>
          <w:rFonts w:ascii="TH SarabunIT๙" w:hAnsi="TH SarabunIT๙" w:cs="TH SarabunIT๙"/>
          <w:b/>
          <w:bCs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cs/>
        </w:rPr>
        <w:t>. ๕</w:t>
      </w:r>
      <w:r w:rsidRPr="009C735B">
        <w:rPr>
          <w:rFonts w:ascii="TH SarabunIT๙" w:hAnsi="TH SarabunIT๙" w:cs="TH SarabunIT๙"/>
          <w:b/>
          <w:bCs/>
        </w:rPr>
        <w:t xml:space="preserve"> </w:t>
      </w:r>
      <w:r w:rsidRPr="009C735B">
        <w:rPr>
          <w:rFonts w:ascii="TH SarabunIT๙" w:hAnsi="TH SarabunIT๙" w:cs="TH SarabunIT๙"/>
          <w:b/>
          <w:bCs/>
          <w:cs/>
          <w:lang w:val="en-GB"/>
        </w:rPr>
        <w:t>(ต่อ)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C735B">
        <w:rPr>
          <w:rFonts w:ascii="TH SarabunIT๙" w:hAnsi="TH SarabunIT๙" w:cs="TH SarabunIT๙"/>
          <w:b/>
          <w:bCs/>
          <w:szCs w:val="32"/>
          <w:cs/>
        </w:rPr>
        <w:t>กองการศึกษา ศาสนาและวัฒนธรรมองค์การบริหารส่วนตำบลเขาพระทอง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C735B">
        <w:rPr>
          <w:rFonts w:ascii="TH SarabunIT๙" w:hAnsi="TH SarabunIT๙" w:cs="TH SarabunIT๙"/>
          <w:b/>
          <w:bCs/>
          <w:szCs w:val="32"/>
          <w:cs/>
        </w:rPr>
        <w:t>รายงานผลการประเมินองค์ประกอบของการควบคุมภายใน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C735B">
        <w:rPr>
          <w:rFonts w:ascii="TH SarabunIT๙" w:hAnsi="TH SarabunIT๙" w:cs="TH SarabunIT๙"/>
          <w:b/>
          <w:bCs/>
          <w:szCs w:val="32"/>
          <w:cs/>
        </w:rPr>
        <w:t xml:space="preserve">สำหรับระยะเวลาดำเนินงานสิ้นสุดวันที่ 30 กันยายน 2562 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szCs w:val="32"/>
        </w:rPr>
      </w:pPr>
    </w:p>
    <w:tbl>
      <w:tblPr>
        <w:tblStyle w:val="aa"/>
        <w:tblW w:w="15843" w:type="dxa"/>
        <w:tblLook w:val="04A0" w:firstRow="1" w:lastRow="0" w:firstColumn="1" w:lastColumn="0" w:noHBand="0" w:noVBand="1"/>
      </w:tblPr>
      <w:tblGrid>
        <w:gridCol w:w="2802"/>
        <w:gridCol w:w="2551"/>
        <w:gridCol w:w="3260"/>
        <w:gridCol w:w="2268"/>
        <w:gridCol w:w="1560"/>
        <w:gridCol w:w="1701"/>
        <w:gridCol w:w="1701"/>
      </w:tblGrid>
      <w:tr w:rsidR="00A64C6D" w:rsidRPr="009C735B" w:rsidTr="009C735B">
        <w:tc>
          <w:tcPr>
            <w:tcW w:w="2802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ที่สำคัญของหน่วยงานรัฐ/วัตถุประสงค์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(๓)</w:t>
            </w:r>
          </w:p>
        </w:tc>
        <w:tc>
          <w:tcPr>
            <w:tcW w:w="2551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ความเสี่ยง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(๔)</w:t>
            </w:r>
          </w:p>
        </w:tc>
        <w:tc>
          <w:tcPr>
            <w:tcW w:w="3260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การควบคุมภายในที่มีอยู่</w:t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(๕)</w:t>
            </w:r>
          </w:p>
        </w:tc>
        <w:tc>
          <w:tcPr>
            <w:tcW w:w="2268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การประเมินผล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การควบคุมภายใน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(๖)</w:t>
            </w:r>
          </w:p>
        </w:tc>
        <w:tc>
          <w:tcPr>
            <w:tcW w:w="1560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ความเสี่ยง</w:t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ที่ยังมีอยู่</w:t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(๗)</w:t>
            </w:r>
          </w:p>
        </w:tc>
        <w:tc>
          <w:tcPr>
            <w:tcW w:w="1701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การปรับปรุง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การควบคุมภายใน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(๘)</w:t>
            </w:r>
          </w:p>
        </w:tc>
        <w:tc>
          <w:tcPr>
            <w:tcW w:w="1701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หน่วยงานที่รับผิดชอบกำหนดเสร็จ</w:t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(๙)</w:t>
            </w:r>
          </w:p>
        </w:tc>
      </w:tr>
      <w:tr w:rsidR="00A64C6D" w:rsidRPr="009C735B" w:rsidTr="009C735B">
        <w:tc>
          <w:tcPr>
            <w:tcW w:w="2802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Pr="009C73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งานด้านการเงินและงานการพัสดุของศูนย์พัฒนาเด็กเล็ก</w:t>
            </w:r>
            <w:r w:rsidRPr="009C73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วัตถุประสงค์ของการควบคุม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เพื่อให้การปฏิบัติงานด้านการเงิน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และงานการพัสดุของศูนย์พัฒนาเด็กเล็กเป็นไปด้วยความเรียบร้อยถูกต้อง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ตามระเบียบ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หนังสือสั่งการ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และกฎหมายที่เกี่ยวข้อง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ความเสี่ยง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เจ้าหน้าที่และบุคลากรภายในศูนย์พัฒนาเด็กเล็กยังขาดความรู้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 และความชำนาญด้านการเงิน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และงานการพัสดุ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และการดำเนินการตามระเบียบพัสดุ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และระเบียบงานการเงินและบัญชีของศูนย์พัฒนาเด็กเล็ก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16"/>
                <w:szCs w:val="20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ปัจจัยเสี่ยง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บุคลากรที่เกี่ยวข้องยังไม่ได้รับการอบรมเรื่องการจัดทำแผนพัฒนาการศึกษา</w:t>
            </w:r>
          </w:p>
        </w:tc>
        <w:tc>
          <w:tcPr>
            <w:tcW w:w="3260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มีการควบคุม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กำกับดูแลการปฏิบัติงานจากผู้บังคับบัญชาเบื้องต้นเป็นระยะ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กำชับเจ้าหน้าที่ให้ถือปฏิบัติตามระเบียบ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ข้อกฎหมายและหมั่นศึกษาระเบียบ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ข้อกฎหมายที่เกี่ยวข้องอย่างเคร่งครัด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มีการออกคำสั่งมอบหมายงานที่ชัดเจน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คลอบคลุมงานพัสดุ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การเงินและบัญชีของศูนย์พัฒนาเด็กเล็ก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่งเสริมและกระตุ้นให้เจ้าหน้าที่และบุคลากรภายในศูนย์พัฒนาเด็กศึกษาข้อมูลเพิ่มเติมจากระเบียบ หนังสือสั่งการจากกรมส่งเสริมการปกครองท้องถิ่น</w:t>
            </w:r>
          </w:p>
        </w:tc>
        <w:tc>
          <w:tcPr>
            <w:tcW w:w="2268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มีการควบคุม</w:t>
            </w:r>
            <w:r w:rsidRPr="009C735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28"/>
                <w:szCs w:val="28"/>
                <w:cs/>
              </w:rPr>
              <w:t>กำกับดูแลการปฏิบัติงานจากผู้บังคับบัญชาเบื้องต้นเป็นระยะมีการออกคำสั่งมอบหมายงานที่ชัดเจนคลอบคลุมงานพัสดุ</w:t>
            </w:r>
            <w:r w:rsidRPr="009C735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งินและบัญชีของศูนย์พัฒนาเด็กเล็กและส่งเสริมและกระตุ้นให้เจ้าหน้าที่และบุคลากรภายในศูนย์พัฒนาเด็กศึกษาข้อมูลเพิ่มเติมจากระเบียบ หนังสือสั่งการจากกรมส่งเสริมการปกครองท้องถิ่น</w:t>
            </w:r>
          </w:p>
        </w:tc>
        <w:tc>
          <w:tcPr>
            <w:tcW w:w="1560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เจ้าหน้าที่และบุคลากรภายในศูนย์พัฒนาเด็กเล็กยังไม่ได้เข้ารับการอบรม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จึงทำให้การดำเนิน งานตามระเบียบเกิดความล่าช้า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01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มีการกำกับดูแลจากผู้บังคับบัญชาให้เจ้าหน้าที่หมั่นคอยตรวจสอบ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ดูหนังสือสั่งการและระเบียบเกี่ยวกับงานของศูนย์พัฒนาเด็กเล็กอย่างสม่ำเสมอ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01" w:type="dxa"/>
          </w:tcPr>
          <w:p w:rsidR="00A64C6D" w:rsidRPr="009C735B" w:rsidRDefault="00A64C6D" w:rsidP="009C735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-ผู้อำนวยการกองการศึกษา ศาสนาและวัฒนธรรม</w:t>
            </w:r>
          </w:p>
          <w:p w:rsidR="00A64C6D" w:rsidRPr="009C735B" w:rsidRDefault="00A64C6D" w:rsidP="009C735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-นักวิชาการศึกษา</w:t>
            </w:r>
          </w:p>
          <w:p w:rsidR="00A64C6D" w:rsidRPr="009C735B" w:rsidRDefault="00A64C6D" w:rsidP="009C735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-ครูผู้ดูแลเด็ก</w:t>
            </w:r>
          </w:p>
          <w:p w:rsidR="00A64C6D" w:rsidRPr="009C735B" w:rsidRDefault="00A64C6D" w:rsidP="009C735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และบุคลากรใน</w:t>
            </w:r>
          </w:p>
          <w:p w:rsidR="00A64C6D" w:rsidRPr="009C735B" w:rsidRDefault="00A64C6D" w:rsidP="009C73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30 กันยายน 63</w:t>
            </w:r>
          </w:p>
          <w:p w:rsidR="00A64C6D" w:rsidRPr="009C735B" w:rsidRDefault="00A64C6D" w:rsidP="009C735B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9C735B" w:rsidRDefault="009C735B" w:rsidP="00A64C6D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9C735B" w:rsidRDefault="009C735B" w:rsidP="00A64C6D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9C735B" w:rsidRDefault="009C735B" w:rsidP="00A64C6D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9C735B" w:rsidRDefault="009C735B" w:rsidP="00A64C6D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9C735B" w:rsidRDefault="009C735B" w:rsidP="00A64C6D">
      <w:pPr>
        <w:jc w:val="right"/>
        <w:rPr>
          <w:rFonts w:ascii="TH SarabunIT๙" w:hAnsi="TH SarabunIT๙" w:cs="TH SarabunIT๙"/>
          <w:b/>
          <w:bCs/>
          <w:szCs w:val="32"/>
        </w:rPr>
      </w:pPr>
    </w:p>
    <w:p w:rsidR="00A64C6D" w:rsidRPr="009C735B" w:rsidRDefault="00A64C6D" w:rsidP="00A64C6D">
      <w:pPr>
        <w:jc w:val="right"/>
        <w:rPr>
          <w:rFonts w:ascii="TH SarabunIT๙" w:hAnsi="TH SarabunIT๙" w:cs="TH SarabunIT๙"/>
          <w:b/>
          <w:bCs/>
          <w:szCs w:val="32"/>
        </w:rPr>
      </w:pPr>
      <w:r w:rsidRPr="009C735B">
        <w:rPr>
          <w:rFonts w:ascii="TH SarabunIT๙" w:hAnsi="TH SarabunIT๙" w:cs="TH SarabunIT๙"/>
          <w:b/>
          <w:bCs/>
          <w:szCs w:val="32"/>
          <w:cs/>
        </w:rPr>
        <w:lastRenderedPageBreak/>
        <w:t xml:space="preserve">แบบ </w:t>
      </w:r>
      <w:proofErr w:type="spellStart"/>
      <w:r w:rsidRPr="009C735B">
        <w:rPr>
          <w:rFonts w:ascii="TH SarabunIT๙" w:hAnsi="TH SarabunIT๙" w:cs="TH SarabunIT๙"/>
          <w:b/>
          <w:bCs/>
          <w:szCs w:val="32"/>
          <w:cs/>
        </w:rPr>
        <w:t>ปค</w:t>
      </w:r>
      <w:proofErr w:type="spellEnd"/>
      <w:r w:rsidRPr="009C735B">
        <w:rPr>
          <w:rFonts w:ascii="TH SarabunIT๙" w:hAnsi="TH SarabunIT๙" w:cs="TH SarabunIT๙"/>
          <w:b/>
          <w:bCs/>
          <w:szCs w:val="32"/>
          <w:cs/>
        </w:rPr>
        <w:t xml:space="preserve"> 5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C735B">
        <w:rPr>
          <w:rFonts w:ascii="TH SarabunIT๙" w:hAnsi="TH SarabunIT๙" w:cs="TH SarabunIT๙"/>
          <w:b/>
          <w:bCs/>
          <w:szCs w:val="32"/>
          <w:cs/>
        </w:rPr>
        <w:t>กองการศึกษา ศาสนาและวัฒนธรรม</w:t>
      </w:r>
      <w:r w:rsidRPr="009C735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9C735B">
        <w:rPr>
          <w:rFonts w:ascii="TH SarabunIT๙" w:hAnsi="TH SarabunIT๙" w:cs="TH SarabunIT๙"/>
          <w:b/>
          <w:bCs/>
          <w:szCs w:val="32"/>
          <w:cs/>
        </w:rPr>
        <w:t>องค์การบริหารส่วนตำบลเขาพระทอง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C735B">
        <w:rPr>
          <w:rFonts w:ascii="TH SarabunIT๙" w:hAnsi="TH SarabunIT๙" w:cs="TH SarabunIT๙"/>
          <w:b/>
          <w:bCs/>
          <w:szCs w:val="32"/>
          <w:cs/>
        </w:rPr>
        <w:t>รายงานผลการประเมินองค์ประกอบของการควบคุมภายใน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C735B">
        <w:rPr>
          <w:rFonts w:ascii="TH SarabunIT๙" w:hAnsi="TH SarabunIT๙" w:cs="TH SarabunIT๙"/>
          <w:b/>
          <w:bCs/>
          <w:szCs w:val="32"/>
          <w:cs/>
        </w:rPr>
        <w:t xml:space="preserve">สำหรับระยะเวลาดำเนินงานสิ้นสุดวันที่ 30 กันยายน 2562 </w:t>
      </w:r>
    </w:p>
    <w:p w:rsidR="00A64C6D" w:rsidRPr="009C735B" w:rsidRDefault="00A64C6D" w:rsidP="00A64C6D">
      <w:pPr>
        <w:jc w:val="center"/>
        <w:rPr>
          <w:rFonts w:ascii="TH SarabunIT๙" w:hAnsi="TH SarabunIT๙" w:cs="TH SarabunIT๙"/>
          <w:sz w:val="12"/>
          <w:szCs w:val="16"/>
        </w:rPr>
      </w:pPr>
    </w:p>
    <w:tbl>
      <w:tblPr>
        <w:tblStyle w:val="aa"/>
        <w:tblW w:w="15843" w:type="dxa"/>
        <w:tblLook w:val="04A0" w:firstRow="1" w:lastRow="0" w:firstColumn="1" w:lastColumn="0" w:noHBand="0" w:noVBand="1"/>
      </w:tblPr>
      <w:tblGrid>
        <w:gridCol w:w="2802"/>
        <w:gridCol w:w="2551"/>
        <w:gridCol w:w="2977"/>
        <w:gridCol w:w="2551"/>
        <w:gridCol w:w="1560"/>
        <w:gridCol w:w="1701"/>
        <w:gridCol w:w="1701"/>
      </w:tblGrid>
      <w:tr w:rsidR="00A64C6D" w:rsidRPr="009C735B" w:rsidTr="009C735B">
        <w:tc>
          <w:tcPr>
            <w:tcW w:w="2802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ที่สำคัญของหน่วยงานรัฐ/วัตถุประสงค์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(๓)</w:t>
            </w:r>
          </w:p>
        </w:tc>
        <w:tc>
          <w:tcPr>
            <w:tcW w:w="2551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ความเสี่ยง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(๔)</w:t>
            </w:r>
          </w:p>
        </w:tc>
        <w:tc>
          <w:tcPr>
            <w:tcW w:w="2977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การควบคุมภายในที่มีอยู่</w:t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(๕)</w:t>
            </w:r>
          </w:p>
        </w:tc>
        <w:tc>
          <w:tcPr>
            <w:tcW w:w="2551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การประเมินผล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การควบคุมภายใน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(๖)</w:t>
            </w:r>
          </w:p>
        </w:tc>
        <w:tc>
          <w:tcPr>
            <w:tcW w:w="1560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ความเสี่ยง</w:t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ที่ยังมีอยู่</w:t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(๗)</w:t>
            </w:r>
          </w:p>
        </w:tc>
        <w:tc>
          <w:tcPr>
            <w:tcW w:w="1701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การปรับปรุง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การควบคุมภายใน</w:t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br/>
              <w:t>(๘)</w:t>
            </w:r>
          </w:p>
        </w:tc>
        <w:tc>
          <w:tcPr>
            <w:tcW w:w="1701" w:type="dxa"/>
          </w:tcPr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หน่วยงานที่รับผิดชอบ</w:t>
            </w:r>
          </w:p>
          <w:p w:rsidR="00A64C6D" w:rsidRPr="009C735B" w:rsidRDefault="00A64C6D" w:rsidP="009C735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กำหนดเสร็จ</w:t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</w:rPr>
              <w:br/>
            </w:r>
            <w:r w:rsidRPr="009C735B">
              <w:rPr>
                <w:rFonts w:ascii="TH SarabunIT๙" w:hAnsi="TH SarabunIT๙" w:cs="TH SarabunIT๙"/>
                <w:szCs w:val="32"/>
                <w:cs/>
              </w:rPr>
              <w:t>(๙)</w:t>
            </w:r>
          </w:p>
        </w:tc>
      </w:tr>
      <w:tr w:rsidR="00A64C6D" w:rsidRPr="009C735B" w:rsidTr="009C735B">
        <w:tc>
          <w:tcPr>
            <w:tcW w:w="2802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9C73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งานด้านแผนงานและวิชาการ</w:t>
            </w:r>
            <w:r w:rsidRPr="009C73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ในการจัดทำแผนพัฒนาการศึกษา</w:t>
            </w:r>
            <w:r w:rsidRPr="009C735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วัตถุประสงค์ของการควบคุม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เพื่อให้งานด้านบริหารและวิชาการมีประสิทธิภาพ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สามารถใช้เป็นกรอบแนวทางในการพัฒนาการจัดการศึกษา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ส่งผลให้งานบริหารการศึกษามีประสิทธิภาพและเกิดประสิทธิผล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ความเสี่ยง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A64C6D" w:rsidRPr="009C735B" w:rsidRDefault="00A64C6D" w:rsidP="009C735B">
            <w:pPr>
              <w:pStyle w:val="Default"/>
              <w:spacing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บุคลากรที่เกี่ยวข้องยังขาดความรู้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ความเข้าใจในการจัดทำแผนพัฒนาการศึกษา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ปัจจัยเสี่ยง</w:t>
            </w:r>
            <w:r w:rsidRPr="009C73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บุคลากรที่เกี่ยวข้องยังไม่ได้รับการอบรมเรื่องการจัดทำแผนพัฒนาการศึกษา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การควบคุมมีความเหมาะสมในระดับหนึ่ง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โดยส่งเสริมและกระตุ้นให้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บุคลากรที่เกี่ยวข้องศึกษาข้อมูลเพิ่มเติมจากระเบียบ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หนังสือสั่งการจากกรมส่งเสริมการปกครองท้องถิ่น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และดำเนินการจัดทำตามแนวทางในการจัดทำแผนพัฒนาฯ ของกรมส่งเสริมการปกครองท้องถิ่น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551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ส่งเสริมและกระตุ้นให้บุคลากรที่เกี่ยวข้องศึกษาข้อมูลเพิ่มเติมจากระเบียบ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หนังสือสั่งการจากกรมส่งเสริมการปกครองท้องถิ่น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และดำเนินการจัดทำตามแนวทางในการจัดทำแผน พัฒนาฯ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ของกรมส่งเสริมการปกครองท้องถิ่น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ให้บุคลากรที่เกี่ยวข้องระดมความคิดและทำงานร่วมกันเป็นทีมเพื่อช่วยกันในการจัดทำแผน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เจ้าหน้าที่และบุคลากรยังไม่ได้เข้ารับการอบรมเรื่องการจัดทำแผน พัฒนาการ ศึกษาและยังขาดการร่วมมือกันในการจัดทำแผน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01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มีการกำกับดูแลจากผู้บังคับบัญชาให้เจ้าหน้าที่หมั่นคอยตรวจสอบ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ดูหนังสือสั่งการและระเบียบเกี่ยวกับงานในด้านการจัดทำแผนการศึกษาของศูนย์พัฒนาเด็กเล็ก</w:t>
            </w:r>
            <w:r w:rsidRPr="009C73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A64C6D" w:rsidRPr="009C735B" w:rsidRDefault="00A64C6D" w:rsidP="009C735B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01" w:type="dxa"/>
          </w:tcPr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-ผู้อำนวยการกองการศึกษา ศาสนาและวัฒนธรรม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-นักวิชาการศึกษา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-ครูผู้ดูแลเด็ก</w:t>
            </w:r>
          </w:p>
          <w:p w:rsidR="00A64C6D" w:rsidRPr="009C735B" w:rsidRDefault="00A64C6D" w:rsidP="009C735B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และบุคลากรใน</w:t>
            </w:r>
          </w:p>
          <w:p w:rsidR="00A64C6D" w:rsidRPr="009C735B" w:rsidRDefault="00A64C6D" w:rsidP="009C735B">
            <w:pPr>
              <w:tabs>
                <w:tab w:val="center" w:pos="884"/>
                <w:tab w:val="right" w:pos="1769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  <w:p w:rsidR="00A64C6D" w:rsidRPr="009C735B" w:rsidRDefault="00A64C6D" w:rsidP="009C735B">
            <w:pPr>
              <w:tabs>
                <w:tab w:val="center" w:pos="884"/>
                <w:tab w:val="right" w:pos="1769"/>
              </w:tabs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A64C6D" w:rsidRPr="009C735B" w:rsidRDefault="00A64C6D" w:rsidP="009C735B">
            <w:pPr>
              <w:tabs>
                <w:tab w:val="center" w:pos="884"/>
                <w:tab w:val="right" w:pos="1769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9C735B">
              <w:rPr>
                <w:rFonts w:ascii="TH SarabunIT๙" w:hAnsi="TH SarabunIT๙" w:cs="TH SarabunIT๙"/>
                <w:szCs w:val="32"/>
                <w:cs/>
              </w:rPr>
              <w:t>30 กันยายน 63</w:t>
            </w:r>
          </w:p>
        </w:tc>
      </w:tr>
    </w:tbl>
    <w:p w:rsidR="00A64C6D" w:rsidRPr="009C735B" w:rsidRDefault="00A64C6D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p w:rsidR="00CB3AE6" w:rsidRPr="009C735B" w:rsidRDefault="00CB3AE6" w:rsidP="00CB3AE6">
      <w:pPr>
        <w:jc w:val="right"/>
        <w:rPr>
          <w:rFonts w:ascii="TH SarabunIT๙" w:hAnsi="TH SarabunIT๙" w:cs="TH SarabunIT๙"/>
          <w:color w:val="000000" w:themeColor="text1"/>
        </w:rPr>
      </w:pPr>
    </w:p>
    <w:sectPr w:rsidR="00CB3AE6" w:rsidRPr="009C735B" w:rsidSect="009C735B">
      <w:pgSz w:w="16838" w:h="11906" w:orient="landscape" w:code="9"/>
      <w:pgMar w:top="567" w:right="1670" w:bottom="142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ngsana New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panose1 w:val="02027200000000000000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547B"/>
    <w:multiLevelType w:val="hybridMultilevel"/>
    <w:tmpl w:val="C2D600B8"/>
    <w:lvl w:ilvl="0" w:tplc="6EF2A93A">
      <w:start w:val="2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B4E05"/>
    <w:multiLevelType w:val="multilevel"/>
    <w:tmpl w:val="BB60D1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AB35E40"/>
    <w:multiLevelType w:val="hybridMultilevel"/>
    <w:tmpl w:val="7576B72E"/>
    <w:lvl w:ilvl="0" w:tplc="6D40C6B4">
      <w:start w:val="2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642296"/>
    <w:multiLevelType w:val="hybridMultilevel"/>
    <w:tmpl w:val="4A922842"/>
    <w:lvl w:ilvl="0" w:tplc="22C400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A3"/>
    <w:rsid w:val="00042553"/>
    <w:rsid w:val="00064A10"/>
    <w:rsid w:val="000A1CF1"/>
    <w:rsid w:val="000A457A"/>
    <w:rsid w:val="000B14AB"/>
    <w:rsid w:val="000F1F88"/>
    <w:rsid w:val="00193802"/>
    <w:rsid w:val="00206B23"/>
    <w:rsid w:val="00245F37"/>
    <w:rsid w:val="00255ED5"/>
    <w:rsid w:val="0028127A"/>
    <w:rsid w:val="00282AA0"/>
    <w:rsid w:val="0028571F"/>
    <w:rsid w:val="002D1EBB"/>
    <w:rsid w:val="002F0719"/>
    <w:rsid w:val="00315291"/>
    <w:rsid w:val="00352354"/>
    <w:rsid w:val="003726F9"/>
    <w:rsid w:val="003876F7"/>
    <w:rsid w:val="003D49AA"/>
    <w:rsid w:val="003E29B5"/>
    <w:rsid w:val="003E696C"/>
    <w:rsid w:val="004371CD"/>
    <w:rsid w:val="00462DCA"/>
    <w:rsid w:val="0047030E"/>
    <w:rsid w:val="004B39EE"/>
    <w:rsid w:val="004D5FEC"/>
    <w:rsid w:val="004E08B7"/>
    <w:rsid w:val="005004EC"/>
    <w:rsid w:val="005713B5"/>
    <w:rsid w:val="00584C27"/>
    <w:rsid w:val="005C2AEE"/>
    <w:rsid w:val="005C70BA"/>
    <w:rsid w:val="005D73B0"/>
    <w:rsid w:val="00634AEE"/>
    <w:rsid w:val="00635DAD"/>
    <w:rsid w:val="00637E6D"/>
    <w:rsid w:val="0065225F"/>
    <w:rsid w:val="006554C5"/>
    <w:rsid w:val="00694D6F"/>
    <w:rsid w:val="006C4F23"/>
    <w:rsid w:val="006D7B43"/>
    <w:rsid w:val="006E7AB5"/>
    <w:rsid w:val="006E7C2F"/>
    <w:rsid w:val="006F3013"/>
    <w:rsid w:val="00777F95"/>
    <w:rsid w:val="00836B91"/>
    <w:rsid w:val="00843F3D"/>
    <w:rsid w:val="008E77B0"/>
    <w:rsid w:val="009053EF"/>
    <w:rsid w:val="00915AEC"/>
    <w:rsid w:val="009560E5"/>
    <w:rsid w:val="00990D90"/>
    <w:rsid w:val="009B1998"/>
    <w:rsid w:val="009C735B"/>
    <w:rsid w:val="00A00ABA"/>
    <w:rsid w:val="00A353FB"/>
    <w:rsid w:val="00A622FD"/>
    <w:rsid w:val="00A64C6D"/>
    <w:rsid w:val="00A84CEE"/>
    <w:rsid w:val="00B01650"/>
    <w:rsid w:val="00B04EFC"/>
    <w:rsid w:val="00B31C68"/>
    <w:rsid w:val="00B739A8"/>
    <w:rsid w:val="00B80175"/>
    <w:rsid w:val="00BA2E56"/>
    <w:rsid w:val="00BA6088"/>
    <w:rsid w:val="00BD1822"/>
    <w:rsid w:val="00C32A9B"/>
    <w:rsid w:val="00C61E60"/>
    <w:rsid w:val="00C83DFE"/>
    <w:rsid w:val="00CB3AE6"/>
    <w:rsid w:val="00D04C29"/>
    <w:rsid w:val="00D30C1F"/>
    <w:rsid w:val="00D4086E"/>
    <w:rsid w:val="00DC30A7"/>
    <w:rsid w:val="00DC650F"/>
    <w:rsid w:val="00E441F6"/>
    <w:rsid w:val="00E6494C"/>
    <w:rsid w:val="00E8642E"/>
    <w:rsid w:val="00E96CA3"/>
    <w:rsid w:val="00EC4086"/>
    <w:rsid w:val="00ED46CC"/>
    <w:rsid w:val="00F0278C"/>
    <w:rsid w:val="00F049EC"/>
    <w:rsid w:val="00F15754"/>
    <w:rsid w:val="00F31BB5"/>
    <w:rsid w:val="00F72698"/>
    <w:rsid w:val="00F7590F"/>
    <w:rsid w:val="00F85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F15754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E5"/>
    <w:pPr>
      <w:ind w:left="720"/>
      <w:contextualSpacing/>
    </w:pPr>
  </w:style>
  <w:style w:type="paragraph" w:styleId="a4">
    <w:name w:val="Body Text"/>
    <w:basedOn w:val="a"/>
    <w:link w:val="a5"/>
    <w:rsid w:val="003E29B5"/>
    <w:pPr>
      <w:jc w:val="both"/>
    </w:pPr>
    <w:rPr>
      <w:rFonts w:ascii="AngsanaUPC" w:hAnsi="AngsanaUPC" w:cs="AngsanaUPC"/>
      <w:sz w:val="28"/>
    </w:rPr>
  </w:style>
  <w:style w:type="character" w:customStyle="1" w:styleId="a5">
    <w:name w:val="เนื้อความ อักขระ"/>
    <w:basedOn w:val="a0"/>
    <w:link w:val="a4"/>
    <w:rsid w:val="003E29B5"/>
    <w:rPr>
      <w:rFonts w:ascii="AngsanaUPC" w:eastAsia="Times New Roman" w:hAnsi="AngsanaUPC" w:cs="AngsanaUPC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F15754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F15754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F15754"/>
    <w:rPr>
      <w:rFonts w:ascii="Angsana New" w:eastAsia="Cordia New" w:hAnsi="Angsana New" w:cs="Angsana New"/>
      <w:sz w:val="32"/>
      <w:szCs w:val="32"/>
    </w:rPr>
  </w:style>
  <w:style w:type="paragraph" w:styleId="a6">
    <w:name w:val="Title"/>
    <w:basedOn w:val="a"/>
    <w:link w:val="a7"/>
    <w:qFormat/>
    <w:rsid w:val="00915AEC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915AEC"/>
    <w:rPr>
      <w:rFonts w:ascii="Angsana New" w:eastAsia="Cordia New" w:hAnsi="Angsan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15AE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15AEC"/>
    <w:rPr>
      <w:rFonts w:ascii="Tahoma" w:eastAsia="Times New Roman" w:hAnsi="Tahoma" w:cs="Angsana New"/>
      <w:sz w:val="16"/>
      <w:szCs w:val="20"/>
    </w:rPr>
  </w:style>
  <w:style w:type="table" w:styleId="aa">
    <w:name w:val="Table Grid"/>
    <w:basedOn w:val="a1"/>
    <w:uiPriority w:val="59"/>
    <w:rsid w:val="00CB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4C6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b">
    <w:name w:val="No Spacing"/>
    <w:uiPriority w:val="1"/>
    <w:qFormat/>
    <w:rsid w:val="009C73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F15754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E5"/>
    <w:pPr>
      <w:ind w:left="720"/>
      <w:contextualSpacing/>
    </w:pPr>
  </w:style>
  <w:style w:type="paragraph" w:styleId="a4">
    <w:name w:val="Body Text"/>
    <w:basedOn w:val="a"/>
    <w:link w:val="a5"/>
    <w:rsid w:val="003E29B5"/>
    <w:pPr>
      <w:jc w:val="both"/>
    </w:pPr>
    <w:rPr>
      <w:rFonts w:ascii="AngsanaUPC" w:hAnsi="AngsanaUPC" w:cs="AngsanaUPC"/>
      <w:sz w:val="28"/>
    </w:rPr>
  </w:style>
  <w:style w:type="character" w:customStyle="1" w:styleId="a5">
    <w:name w:val="เนื้อความ อักขระ"/>
    <w:basedOn w:val="a0"/>
    <w:link w:val="a4"/>
    <w:rsid w:val="003E29B5"/>
    <w:rPr>
      <w:rFonts w:ascii="AngsanaUPC" w:eastAsia="Times New Roman" w:hAnsi="AngsanaUPC" w:cs="AngsanaUPC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F15754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F15754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F15754"/>
    <w:rPr>
      <w:rFonts w:ascii="Angsana New" w:eastAsia="Cordia New" w:hAnsi="Angsana New" w:cs="Angsana New"/>
      <w:sz w:val="32"/>
      <w:szCs w:val="32"/>
    </w:rPr>
  </w:style>
  <w:style w:type="paragraph" w:styleId="a6">
    <w:name w:val="Title"/>
    <w:basedOn w:val="a"/>
    <w:link w:val="a7"/>
    <w:qFormat/>
    <w:rsid w:val="00915AEC"/>
    <w:pPr>
      <w:jc w:val="center"/>
    </w:pPr>
    <w:rPr>
      <w:rFonts w:ascii="Angsana New" w:eastAsia="Cordia New" w:hAnsi="Angsana New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915AEC"/>
    <w:rPr>
      <w:rFonts w:ascii="Angsana New" w:eastAsia="Cordia New" w:hAnsi="Angsan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15AE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15AEC"/>
    <w:rPr>
      <w:rFonts w:ascii="Tahoma" w:eastAsia="Times New Roman" w:hAnsi="Tahoma" w:cs="Angsana New"/>
      <w:sz w:val="16"/>
      <w:szCs w:val="20"/>
    </w:rPr>
  </w:style>
  <w:style w:type="table" w:styleId="aa">
    <w:name w:val="Table Grid"/>
    <w:basedOn w:val="a1"/>
    <w:uiPriority w:val="59"/>
    <w:rsid w:val="00CB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4C6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b">
    <w:name w:val="No Spacing"/>
    <w:uiPriority w:val="1"/>
    <w:qFormat/>
    <w:rsid w:val="009C7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399E-2983-4F11-993B-B1CBD34F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4763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31850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Zone</cp:lastModifiedBy>
  <cp:revision>7</cp:revision>
  <cp:lastPrinted>2019-02-08T04:32:00Z</cp:lastPrinted>
  <dcterms:created xsi:type="dcterms:W3CDTF">2019-12-27T06:34:00Z</dcterms:created>
  <dcterms:modified xsi:type="dcterms:W3CDTF">2020-01-03T03:27:00Z</dcterms:modified>
</cp:coreProperties>
</file>