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43" w:rsidRPr="00966049" w:rsidRDefault="00966049" w:rsidP="00966049">
      <w:pPr>
        <w:jc w:val="center"/>
        <w:rPr>
          <w:rFonts w:ascii="Tahoma" w:hAnsi="Tahoma" w:cs="Tahoma"/>
        </w:rPr>
      </w:pPr>
      <w:r w:rsidRPr="00966049">
        <w:rPr>
          <w:rFonts w:ascii="Tahoma" w:hAnsi="Tahoma" w:cs="Tahoma"/>
          <w:cs/>
        </w:rPr>
        <w:t>รายงานการติดตามประเมินผลแผนพัฒนา ครึ่งปีแรก</w:t>
      </w:r>
    </w:p>
    <w:p w:rsidR="003B1F43" w:rsidRPr="006839C7" w:rsidRDefault="00892112" w:rsidP="006839C7">
      <w:pPr>
        <w:ind w:firstLine="720"/>
        <w:jc w:val="thaiDistribute"/>
        <w:rPr>
          <w:rFonts w:ascii="Tahoma" w:hAnsi="Tahoma" w:cs="Tahoma"/>
          <w:sz w:val="20"/>
          <w:szCs w:val="20"/>
        </w:rPr>
      </w:pPr>
      <w:r w:rsidRPr="006839C7">
        <w:rPr>
          <w:rFonts w:ascii="Tahoma" w:eastAsia="Times New Roman" w:hAnsi="Tahoma" w:cs="Tahoma"/>
          <w:sz w:val="20"/>
          <w:szCs w:val="20"/>
          <w:cs/>
        </w:rPr>
        <w:t>ด้วยระเบียบกระทรวงมหาดไทยว่าด้วยการจัดทำแผนพัฒนาองค์กรปกครองส่วนท้องถิ่น (ฉบับที่ 2)พ.ศ.2559 ข้อ 14 กำหนดให้ผู้บริหารท้องถิ่นเสนอผลการติดตามและประเมินผลต่อสภาท้องถิ่น และคณะกรรมการพัฒนาท้องถิ่น 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ที่ผู้บริหารท้องถิ่นเสนอผลการติดตามและประเมินผลดังกล่าวและต้องปิดประกาศโดยเปิดเผยไม่น้อยกว่าสามสิบวัน โดยอย่างน้อยปีละสองครั้งภายในเดือนเมษายนและภายในเดือนตุลาคมของทุกปี</w:t>
      </w:r>
      <w:r w:rsidRPr="006839C7">
        <w:rPr>
          <w:rFonts w:ascii="Tahoma" w:eastAsia="Times New Roman" w:hAnsi="Tahoma" w:cs="Tahoma"/>
          <w:sz w:val="20"/>
          <w:szCs w:val="20"/>
        </w:rPr>
        <w:t xml:space="preserve">” </w:t>
      </w:r>
      <w:r w:rsidRPr="006839C7">
        <w:rPr>
          <w:rFonts w:ascii="Tahoma" w:eastAsia="Times New Roman" w:hAnsi="Tahoma" w:cs="Tahoma"/>
          <w:sz w:val="20"/>
          <w:szCs w:val="20"/>
          <w:cs/>
        </w:rPr>
        <w:t>ดังนั้น เพื่อการปฏิบัติให้เป็นไปตามระเบียบกระทรวงมหาดไทยว่าด้วยการจัดทำแผนพัฒนาองค์กรปกครองส่วนท้องถิ่น (ฉบับที่ 2) พ.ศ.2559 ข้อ 14</w:t>
      </w:r>
      <w:r w:rsidR="003B1F43" w:rsidRPr="006839C7">
        <w:rPr>
          <w:rFonts w:ascii="Tahoma" w:eastAsia="Times New Roman" w:hAnsi="Tahoma" w:cs="Tahoma"/>
          <w:sz w:val="20"/>
          <w:szCs w:val="20"/>
        </w:rPr>
        <w:t>    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>ดังนั้นเพื่อการปฏิบัติให้เป็นไปตามเจตนารมณ์ของระเบียบกระทรวงมหาดไทยว่าด้วยการจัดทำแผนพัฒนาองค์กรปกครองส่วนท้องถิ่น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>อบต.เขาพระทอง จึงขอประกาศผลการดำเนินงานการจัดทำงบประมาณ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>การใช้จ่าย และผลการดำเนินงาน รวมทั้งการติดตามและประเมินผลแผนพัฒนาท้องถิ่น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 xml:space="preserve">ในรอบปีงบประมาณ พ.ศ. </w:t>
      </w:r>
      <w:r w:rsidR="008A44E5" w:rsidRPr="006839C7">
        <w:rPr>
          <w:rFonts w:ascii="Tahoma" w:eastAsia="Times New Roman" w:hAnsi="Tahoma" w:cs="Tahoma"/>
          <w:sz w:val="20"/>
          <w:szCs w:val="20"/>
        </w:rPr>
        <w:t xml:space="preserve">2560 </w:t>
      </w:r>
      <w:r w:rsidR="008A44E5" w:rsidRPr="006839C7">
        <w:rPr>
          <w:rFonts w:ascii="Tahoma" w:eastAsia="Times New Roman" w:hAnsi="Tahoma" w:cs="Tahoma" w:hint="cs"/>
          <w:sz w:val="20"/>
          <w:szCs w:val="20"/>
          <w:cs/>
        </w:rPr>
        <w:t>รอบแรก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>มา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>เพื่อให้ประชาชนได้มีส่วนร่วมในการตรวจสอบและกำกับการบริหารจัดการ  อบต.เขาพระทอง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="003B1F43" w:rsidRPr="006839C7">
        <w:rPr>
          <w:rFonts w:ascii="Tahoma" w:eastAsia="Times New Roman" w:hAnsi="Tahoma" w:cs="Tahoma"/>
          <w:sz w:val="20"/>
          <w:szCs w:val="20"/>
          <w:cs/>
        </w:rPr>
        <w:t>ดังนี้</w:t>
      </w:r>
      <w:r w:rsidR="003B1F43" w:rsidRPr="006839C7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3B1F43" w:rsidRPr="006839C7" w:rsidRDefault="003B1F43">
      <w:pPr>
        <w:rPr>
          <w:rFonts w:ascii="Tahoma" w:hAnsi="Tahoma" w:cs="Tahoma"/>
          <w:sz w:val="20"/>
          <w:szCs w:val="20"/>
        </w:rPr>
      </w:pPr>
      <w:r w:rsidRPr="006839C7">
        <w:rPr>
          <w:rFonts w:ascii="Tahoma" w:eastAsia="Times New Roman" w:hAnsi="Tahoma" w:cs="Tahoma"/>
          <w:b/>
          <w:bCs/>
          <w:sz w:val="20"/>
          <w:szCs w:val="20"/>
          <w:cs/>
        </w:rPr>
        <w:t>ก.</w:t>
      </w:r>
      <w:r w:rsidRPr="006839C7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b/>
          <w:bCs/>
          <w:sz w:val="20"/>
          <w:szCs w:val="20"/>
          <w:u w:val="single"/>
          <w:cs/>
        </w:rPr>
        <w:t>วิสัยทัศน์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ของอบต.เขาพระทอง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"</w:t>
      </w:r>
      <w:r w:rsidRPr="006839C7">
        <w:rPr>
          <w:rFonts w:ascii="Tahoma" w:eastAsia="Times New Roman" w:hAnsi="Tahoma" w:cs="Tahoma"/>
          <w:sz w:val="20"/>
          <w:szCs w:val="20"/>
          <w:cs/>
        </w:rPr>
        <w:t>การคมนาคมสะดวกดี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คนมีการศึกษา ใฝ่หาคุณธรรม ก้าวนำด้านเศรษฐกิจ ทุกชีวิตอยู่ดี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มีความร่วมมือจากทุกภาคส่วน"</w:t>
      </w:r>
    </w:p>
    <w:p w:rsidR="00CE0A42" w:rsidRPr="006839C7" w:rsidRDefault="003B1F43">
      <w:pPr>
        <w:rPr>
          <w:rFonts w:ascii="Tahoma" w:hAnsi="Tahoma" w:cs="Tahoma"/>
          <w:sz w:val="20"/>
          <w:szCs w:val="20"/>
        </w:rPr>
      </w:pPr>
      <w:r w:rsidRPr="006839C7">
        <w:rPr>
          <w:rFonts w:ascii="Tahoma" w:eastAsia="Times New Roman" w:hAnsi="Tahoma" w:cs="Tahoma"/>
          <w:b/>
          <w:bCs/>
          <w:sz w:val="20"/>
          <w:szCs w:val="20"/>
          <w:cs/>
        </w:rPr>
        <w:t>ข.</w:t>
      </w:r>
      <w:r w:rsidRPr="006839C7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b/>
          <w:bCs/>
          <w:sz w:val="20"/>
          <w:szCs w:val="20"/>
          <w:u w:val="single"/>
          <w:cs/>
        </w:rPr>
        <w:t>พันธกิจ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ของอบต.เขาพระทอง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1.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พัฒนาด้านการคมนาคม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สาธารณูปโภค สาธารณูปการ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2.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ส่งเสริมอาชีพ การศึกษา สาธารณสุข สวัสดิการ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การจัดระเบียบชุมชน/สังคมและการรักษาความสงบเรียบร้อย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3.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พัฒนาการบริหารจัดการอนุรักษ์ทรัพยากรธรรมชาติและสิ่งแวดล้อม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4.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 ฟื้นฟู อนุรักษ์ ด้านศาสนา ศิลปวัฒนธรรม จารีตประเพณี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และภูมิปัญญาท้องถิ่น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5.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พัฒนาการบริหารและการจัดการองค์กร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</w:p>
    <w:p w:rsidR="00CE0A42" w:rsidRPr="006839C7" w:rsidRDefault="00CE0A42">
      <w:pPr>
        <w:rPr>
          <w:rFonts w:ascii="Tahoma" w:hAnsi="Tahoma" w:cs="Tahoma"/>
          <w:sz w:val="20"/>
          <w:szCs w:val="20"/>
        </w:rPr>
      </w:pPr>
      <w:r w:rsidRPr="006839C7">
        <w:rPr>
          <w:rFonts w:ascii="Tahoma" w:eastAsia="Times New Roman" w:hAnsi="Tahoma" w:cs="Tahoma"/>
          <w:b/>
          <w:bCs/>
          <w:sz w:val="20"/>
          <w:szCs w:val="20"/>
          <w:cs/>
        </w:rPr>
        <w:t>ค.</w:t>
      </w:r>
      <w:r w:rsidRPr="006839C7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b/>
          <w:bCs/>
          <w:sz w:val="20"/>
          <w:szCs w:val="20"/>
          <w:u w:val="single"/>
          <w:cs/>
        </w:rPr>
        <w:t>ยุทธศาสตร์การพัฒนา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ของ อบต.เขาพระทองได้กำหนดยุทธศาสตร์และแนวทางการพัฒนายุทธศาสตร์ไว้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5 </w:t>
      </w:r>
      <w:r w:rsidRPr="006839C7">
        <w:rPr>
          <w:rFonts w:ascii="Tahoma" w:eastAsia="Times New Roman" w:hAnsi="Tahoma" w:cs="Tahoma"/>
          <w:sz w:val="20"/>
          <w:szCs w:val="20"/>
          <w:cs/>
        </w:rPr>
        <w:t>ยุทธศาสตร์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ดังนี้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1.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ยุทธศาสตร์การพัฒนาด้านโครงสร้างพื้นฐาน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1.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ก่อสร้าง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ปรับปรุง บำรุงรักษาถนน สะพาน ท่อระบายน้ำ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2.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ก่อสร้าง ปรับปรุง ซ่อมแซม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ขุดลอก แหล่งเก็บน้ำ ระบบประปา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รวมทั้งจัดหาภาชนะเก็บน้ำเพื่อการอุปโภคบริโภค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3.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ขยาย ติดตั้ง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ซ่อมแซมไฟฟ้า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2.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ยุทธศาสตร์การพัฒนาด้านสังคมและส่งเสริมคุณภาพชีวิต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1.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สนับสนุน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ส่งเสริมอาชีพให้แก่ประชาชน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2.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เสริมสร้างความเข้มแข็งชุมชนและสร้างจิตสำนึกในการมีส่วนร่วมให้แก่ประชาชน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3.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 พัฒนาระบบการเรียนการสอนและอาคารสถานที่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รวมทั้งสนับสนุนกิจกรรมของสถานศึกษา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4.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สนับสนุนการบริการสาธารณสุขและงานสาธารณสุขอื่น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5.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สนับสนุนด้านกีฬาและนันทนาการ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6.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สนับสนุนสวัสดิการสังคมและสังคมสงเคราะห์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7.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สนับสนุนการจัดระเบียบชุมชน/สังคม และการรักษาความสงบเรียบร้อย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3.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ยุทธศาสตร์การพัฒนาด้านศาสนา ศิลปวัฒนธรรม จารีตประเพณี และภูมิปัญญาท้องถิ่น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1.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สนับสนุน ส่งเสริม ฟื้นฟู อนุรักษ์ศาสนา ศิลปวัฒนธรรม จารีตประเพณี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และภูมิปัญญาท้องถิ่น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2.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บูรณะ บำรุงรักษา อนุรักษ์โบราณสถาน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โบราณวัตถุ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4.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ยุทธศาสตร์การพัฒนาด้านการบริหารจัดการและอนุรักษ์ทรัพยากรธรรมชาติ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1.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 สนับสนุน สร้างจิตสำนึกในการอนุรักษ์ทรัพยากรธรรมชาติและสิ่งแวดล้อม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2.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ส่งเสริมและจัดให้มีระบบการกำจัดขยะ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3.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ส่งเสริมการปลูกต้นไม้หรือปลูกป่าเพื่อเพิ่มพื้นที่สีเขียวให้ท้องถิ่น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5.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ยุทธศาสตร์การพัฒนาด้านการบริหารและจัดการองค์กร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1.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พัฒนาโครงสร้างองค์กร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2.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ศักยภาพบุคลากรอย่างสม่ำเสมอและต่อเนื่องเพื่อเสริมสร้างประสิทธิภาพในการปฏิบัติงานตามหลักการบริหารจัดการบ้านเมืองที่ดี</w:t>
      </w:r>
      <w:r w:rsidRPr="006839C7">
        <w:rPr>
          <w:rFonts w:ascii="Tahoma" w:eastAsia="Times New Roman" w:hAnsi="Tahoma" w:cs="Tahoma"/>
          <w:sz w:val="20"/>
          <w:szCs w:val="20"/>
        </w:rPr>
        <w:br/>
      </w:r>
      <w:r w:rsidRPr="006839C7">
        <w:rPr>
          <w:rFonts w:ascii="Tahoma" w:eastAsia="Times New Roman" w:hAnsi="Tahoma" w:cs="Tahoma"/>
          <w:sz w:val="20"/>
          <w:szCs w:val="20"/>
        </w:rPr>
        <w:lastRenderedPageBreak/>
        <w:t xml:space="preserve">        3.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พัฒนาระบบฐานข้อมูล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เทคโนโลยีและสารสนเทศที่ทันสมัยและมีประสิทธิภาพรวมทั้งพัฒนาอาคารสถานที่ราชการ</w:t>
      </w:r>
      <w:r w:rsidRPr="006839C7">
        <w:rPr>
          <w:rFonts w:ascii="Tahoma" w:eastAsia="Times New Roman" w:hAnsi="Tahoma" w:cs="Tahoma"/>
          <w:sz w:val="20"/>
          <w:szCs w:val="20"/>
        </w:rPr>
        <w:br/>
        <w:t xml:space="preserve">        4. </w:t>
      </w:r>
      <w:r w:rsidRPr="006839C7">
        <w:rPr>
          <w:rFonts w:ascii="Tahoma" w:eastAsia="Times New Roman" w:hAnsi="Tahoma" w:cs="Tahoma"/>
          <w:sz w:val="20"/>
          <w:szCs w:val="20"/>
          <w:cs/>
        </w:rPr>
        <w:t>พัฒนาระบบการจัดเก็บรายได้ให้ทันสมัยและมีประสิทธิภาพ</w:t>
      </w:r>
    </w:p>
    <w:p w:rsidR="00CE0A42" w:rsidRPr="006839C7" w:rsidRDefault="00CE0A42" w:rsidP="00CE0A42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6839C7">
        <w:rPr>
          <w:rFonts w:ascii="Tahoma" w:eastAsia="Times New Roman" w:hAnsi="Tahoma" w:cs="Tahoma"/>
          <w:b/>
          <w:bCs/>
          <w:sz w:val="20"/>
          <w:szCs w:val="20"/>
          <w:cs/>
        </w:rPr>
        <w:t>ง.</w:t>
      </w:r>
      <w:r w:rsidRPr="006839C7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b/>
          <w:bCs/>
          <w:sz w:val="20"/>
          <w:szCs w:val="20"/>
          <w:u w:val="single"/>
          <w:cs/>
        </w:rPr>
        <w:t>การวางแผน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</w:t>
      </w:r>
      <w:r w:rsidRPr="006839C7">
        <w:rPr>
          <w:rFonts w:ascii="Tahoma" w:eastAsia="Times New Roman" w:hAnsi="Tahoma" w:cs="Tahoma"/>
          <w:sz w:val="20"/>
          <w:szCs w:val="20"/>
          <w:cs/>
        </w:rPr>
        <w:t>อบต.เขาพระทอง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ได้จัดทำแผนยุทธศาสตร์การพัฒนาและแผนพัฒนา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3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ปี (พ.ศ.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2560-2562) </w:t>
      </w:r>
      <w:r w:rsidRPr="006839C7">
        <w:rPr>
          <w:rFonts w:ascii="Tahoma" w:eastAsia="Times New Roman" w:hAnsi="Tahoma" w:cs="Tahoma"/>
          <w:sz w:val="20"/>
          <w:szCs w:val="20"/>
          <w:cs/>
        </w:rPr>
        <w:t>ตามกระบวนการที่บัญญัติไว้ในระเบียบกระทรวงมหาดไทยว่าด้วยการจัดทำแผนพัฒนาองค์กรปกครองส่วนท้องถิ่น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พ.ศ.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2548 </w:t>
      </w:r>
      <w:r w:rsidRPr="006839C7">
        <w:rPr>
          <w:rFonts w:ascii="Tahoma" w:eastAsia="Times New Roman" w:hAnsi="Tahoma" w:cs="Tahoma"/>
          <w:sz w:val="20"/>
          <w:szCs w:val="20"/>
          <w:cs/>
        </w:rPr>
        <w:t>โดยผ่านการมีส่วนร่วมของประชาชน เช่น การจัดเวทีประชาคม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การประชุมกรรมการชุมชน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>เพื่อรับฟังปัญหาและความต้องการที่แท้จริงของประชาชนในพื้นที่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ก่อนนำมาจัดทำโครงการเพื่อพัฒนาพื้นที่ ที่บรรจุไว้ในแผนพัฒนา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3 </w:t>
      </w:r>
      <w:r w:rsidRPr="006839C7">
        <w:rPr>
          <w:rFonts w:ascii="Tahoma" w:eastAsia="Times New Roman" w:hAnsi="Tahoma" w:cs="Tahoma"/>
          <w:sz w:val="20"/>
          <w:szCs w:val="20"/>
          <w:cs/>
        </w:rPr>
        <w:t>ปี ต่อไป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</w:rPr>
        <w:br/>
        <w:t>    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อบต.เขาพระทอง ได้ประกาศใช้แผนพัฒนา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3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ปี (พ.ศ.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2560-2562) </w:t>
      </w:r>
      <w:r w:rsidRPr="006839C7">
        <w:rPr>
          <w:rFonts w:ascii="Tahoma" w:eastAsia="Times New Roman" w:hAnsi="Tahoma" w:cs="Tahoma"/>
          <w:color w:val="FF0000"/>
          <w:sz w:val="20"/>
          <w:szCs w:val="20"/>
          <w:cs/>
        </w:rPr>
        <w:t xml:space="preserve">เมื่อวันที่ </w:t>
      </w:r>
      <w:r w:rsidR="006839C7" w:rsidRPr="006839C7">
        <w:rPr>
          <w:rFonts w:ascii="Tahoma" w:eastAsia="Times New Roman" w:hAnsi="Tahoma" w:cs="Tahoma"/>
          <w:color w:val="FF0000"/>
          <w:sz w:val="20"/>
          <w:szCs w:val="20"/>
        </w:rPr>
        <w:t>15</w:t>
      </w:r>
      <w:r w:rsidRPr="006839C7">
        <w:rPr>
          <w:rFonts w:ascii="Tahoma" w:eastAsia="Times New Roman" w:hAnsi="Tahoma" w:cs="Tahoma"/>
          <w:color w:val="FF0000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color w:val="FF0000"/>
          <w:sz w:val="20"/>
          <w:szCs w:val="20"/>
          <w:cs/>
        </w:rPr>
        <w:t xml:space="preserve">มิถุนายน </w:t>
      </w:r>
      <w:r w:rsidRPr="006839C7">
        <w:rPr>
          <w:rFonts w:ascii="Tahoma" w:eastAsia="Times New Roman" w:hAnsi="Tahoma" w:cs="Tahoma"/>
          <w:color w:val="FF0000"/>
          <w:sz w:val="20"/>
          <w:szCs w:val="20"/>
        </w:rPr>
        <w:t>255</w:t>
      </w:r>
      <w:r w:rsidR="006839C7" w:rsidRPr="006839C7">
        <w:rPr>
          <w:rFonts w:ascii="Tahoma" w:eastAsia="Times New Roman" w:hAnsi="Tahoma" w:cs="Tahoma"/>
          <w:color w:val="FF0000"/>
          <w:sz w:val="20"/>
          <w:szCs w:val="20"/>
        </w:rPr>
        <w:t>9</w:t>
      </w:r>
      <w:r w:rsidRPr="006839C7">
        <w:rPr>
          <w:rFonts w:ascii="Tahoma" w:eastAsia="Times New Roman" w:hAnsi="Tahoma" w:cs="Tahoma"/>
          <w:sz w:val="20"/>
          <w:szCs w:val="20"/>
        </w:rPr>
        <w:t xml:space="preserve">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โดยได้กำหนดโครงการที่จะดำเนินการตามแผนพัฒนา </w:t>
      </w:r>
      <w:r w:rsidRPr="006839C7">
        <w:rPr>
          <w:rFonts w:ascii="Tahoma" w:eastAsia="Times New Roman" w:hAnsi="Tahoma" w:cs="Tahoma"/>
          <w:sz w:val="20"/>
          <w:szCs w:val="20"/>
        </w:rPr>
        <w:t xml:space="preserve">3 </w:t>
      </w:r>
      <w:r w:rsidRPr="006839C7">
        <w:rPr>
          <w:rFonts w:ascii="Tahoma" w:eastAsia="Times New Roman" w:hAnsi="Tahoma" w:cs="Tahoma"/>
          <w:sz w:val="20"/>
          <w:szCs w:val="20"/>
          <w:cs/>
        </w:rPr>
        <w:t xml:space="preserve">ปี (พ.ศ. </w:t>
      </w:r>
      <w:r w:rsidRPr="006839C7">
        <w:rPr>
          <w:rFonts w:ascii="Tahoma" w:eastAsia="Times New Roman" w:hAnsi="Tahoma" w:cs="Tahoma"/>
          <w:sz w:val="20"/>
          <w:szCs w:val="20"/>
        </w:rPr>
        <w:t>2560-2562)</w:t>
      </w:r>
    </w:p>
    <w:p w:rsidR="00C73FF3" w:rsidRPr="006839C7" w:rsidRDefault="00C73FF3" w:rsidP="006839C7">
      <w:pPr>
        <w:rPr>
          <w:sz w:val="20"/>
          <w:szCs w:val="20"/>
        </w:rPr>
      </w:pPr>
      <w:r w:rsidRPr="00C73FF3">
        <w:rPr>
          <w:cs/>
        </w:rPr>
        <w:t xml:space="preserve">รายงานสรุปผลการวางแผนพัฒนา </w:t>
      </w:r>
      <w:r w:rsidRPr="00C73FF3">
        <w:t xml:space="preserve">3 </w:t>
      </w:r>
      <w:r w:rsidRPr="00C73FF3">
        <w:rPr>
          <w:cs/>
        </w:rPr>
        <w:t xml:space="preserve">ปี ปี </w:t>
      </w:r>
      <w:r w:rsidRPr="00C73FF3">
        <w:t>2560</w:t>
      </w:r>
      <w:r w:rsidRPr="00C73FF3">
        <w:br/>
      </w:r>
      <w:r w:rsidRPr="00C73FF3">
        <w:rPr>
          <w:cs/>
        </w:rPr>
        <w:t>อบต.เขาพระทอง ชะอวด</w:t>
      </w:r>
      <w:r w:rsidRPr="00C73FF3">
        <w:t xml:space="preserve"> </w:t>
      </w:r>
      <w:r w:rsidRPr="00C73FF3">
        <w:rPr>
          <w:cs/>
        </w:rPr>
        <w:t>จ.นครศรีธรรมราช</w:t>
      </w:r>
      <w:r w:rsidRPr="00C73FF3"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668"/>
        <w:gridCol w:w="1490"/>
        <w:gridCol w:w="668"/>
        <w:gridCol w:w="1490"/>
        <w:gridCol w:w="668"/>
        <w:gridCol w:w="1490"/>
      </w:tblGrid>
      <w:tr w:rsidR="00C73FF3" w:rsidRPr="00C73F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2560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2561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2562</w:t>
            </w:r>
          </w:p>
        </w:tc>
      </w:tr>
      <w:tr w:rsidR="00C73FF3" w:rsidRPr="00C73F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80,242,000.00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211,191,500.00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179,404,500.00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ยุทธศาสตร์การพัฒนาด้านสังคมและส่งเสริมคุณภาพชีวิต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18,403,500.00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24,008,500.00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17,181,500.00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ยุทธศาสตร์การพัฒนาด้านศาสนา ศิลปวัฒนธรรม จารีตประเพณี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442,000.00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1,077,000.00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15,697,000.00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15,837,000.00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2,400,000.00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6,459,000.00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1,334,000.00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117,184,500.00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258,073,000.00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199,207,000.00</w:t>
            </w:r>
          </w:p>
        </w:tc>
      </w:tr>
    </w:tbl>
    <w:p w:rsidR="00C73FF3" w:rsidRDefault="00C73FF3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6839C7" w:rsidRDefault="006839C7">
      <w:pPr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</w:p>
    <w:p w:rsidR="00966049" w:rsidRDefault="00966049">
      <w:pPr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</w:pPr>
    </w:p>
    <w:p w:rsidR="00C73FF3" w:rsidRPr="00C73FF3" w:rsidRDefault="00C73FF3" w:rsidP="00C73FF3">
      <w:pPr>
        <w:pStyle w:val="1"/>
        <w:jc w:val="center"/>
      </w:pPr>
      <w:r w:rsidRPr="00C73FF3">
        <w:rPr>
          <w:cs/>
        </w:rPr>
        <w:lastRenderedPageBreak/>
        <w:t xml:space="preserve">รายงานโครงการที่อนุมัติงบประมาณ ปี </w:t>
      </w:r>
      <w:r w:rsidRPr="00C73FF3">
        <w:t>2560</w:t>
      </w:r>
      <w:r w:rsidRPr="00C73FF3">
        <w:br/>
      </w:r>
      <w:r w:rsidRPr="00C73FF3">
        <w:rPr>
          <w:cs/>
        </w:rPr>
        <w:t>อบต.เขาพระทอง</w:t>
      </w:r>
      <w:r w:rsidRPr="00C73FF3">
        <w:t xml:space="preserve">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8"/>
        <w:gridCol w:w="2571"/>
        <w:gridCol w:w="1662"/>
        <w:gridCol w:w="1375"/>
      </w:tblGrid>
      <w:tr w:rsidR="00C73FF3" w:rsidRPr="00C73FF3">
        <w:trPr>
          <w:tblCellSpacing w:w="0" w:type="dxa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อบต.เขาพระทอง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หน่วยงานที่รับผิดชอบ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แหล่งที่มา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งบตามข้อบัญญัติ/เทศบัญญัติ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ค.ส.ล.สายสามแยกหน้าวัดเขาพระทอง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1 -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บ้านทุ่งไม้ไผ่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5 -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สามแยกโรงรมบ้านทุ่งโชน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590,000.00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 สายสามแยกเขาพระทอง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3 -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เขาลำปะ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ค.ส.ล.สายเขากอย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3 -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ชายคลอง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ค.ส.ล.สายหลังโรงเรียนบ้านทุ่งไม้ไผ่-สามแยกพัฒนา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ค.ส.ล.สายสามแยกหนำสองชั้น-หน้าโตน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 สายห้วยยวน-ควนลาภ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ปรับปรุงถนนสายใสยิ้ว -ชลประทาน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ปรับปรุงถนนสายเกาะสะท้อน-บ้านนายสัมผัส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67,000.00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จัดซื้อปั๊มน้ำบาดาล ซับเมอร์ส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ยุทธศาสตร์การพัฒนาด้านสังคมและส่งเสริมคุณภาพชีวิต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โครงการก่อสร้างตลาดชุมชนบ้านเขาพระทอง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1,220,000.00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โครงการส่งเสริมด้านเศรษฐกิจพอเพียง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โครงการจัดทำแผนชุมชน/แผนพัฒนาท้องถิ่น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สู่การพัฒนาท้องถิ่น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สนับสนุนส่งเสริมสถาบันครอบครัว/ศูนย์พัฒนาครอบครัว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โครงการพัฒนาศักยภาพสภาเด็กและเยาวชน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จัดอบรม/กิจกรรมเสริมสร้างความรู้เกี่ยวกับประชาธิปไตยและการมีส่วนร่วมของประชาชนในท้องถิ่น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17.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โครงการอบรมให้ความรู้และรณรงค์การป้องกันโรคเอดส์และโรคอุบัติใหม่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ก่อสร้างศาลาเอนกประสงค์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450,000.00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โครงการอาหารเสริม(นม)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เงินอุดหนุนแบบมีวัตถุประสงค์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1,713,083.00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1,724,800.00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โครงการอุดหนุนโรงเรียนตามโครงการอาหารกลางวัน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เงินอุดหนุนแบบมีวัตถุประสงค์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2,584,000.00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โครงการจ้างเหมาบริการ ครูพี่เลี้ยง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ต่อเติมอาคาร ศพด. ชุมชนวัดเขาลำปะ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626,000.00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โครงการจัดงานวันบัณฑิตน้อย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จัดซื้อวัสดุงานบ้านงานครัว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โครงการจัดซื้อพัดลม พร้อมติดตั้ง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22,800.00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โครงการจัดซื้อโต๊ะพร้อมเก้าอี้ ระดับ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โครงการซื้อโต๊ะพับเอนกประสงค์พร้อมเก้าอี้สำหรับเด็กเล็ก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จัดซื้อเครื่องเล่นสนามกลางแจ้งศูนย์พัฒนาเด็ก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 ครุภัณฑ์คอมพิวเตอร์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โครงการจัดกิจกรรมวันแม่แห่งชาติ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32.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โครงการวันเด็กแห่งชาติ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โครงการก่อสร้างเสาธงชาติศูนย์พัฒนาเด็กเล็กบ้านทุ่งโชน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จัดซื้อเครื่องเสียงเคลื่อนที่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จัดซื้อลิ้นชักพลาสติก ชนิด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ชัน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24,000.00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สนับสนุนศูนย์สาธารณสุขมูลฐานชุมชน (ศสมช.)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เงินอุดหนุนแบบมีวัตถุประสงค์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52,500.00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จัดซื้อน้ำยา สารเคมี วัคซีน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ใช้ในการป้องกันและควบคุมโรคต่างๆ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สมทบกองทุนหลักประกันสุขภาพ อบต.เขาพระทอง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109,500.00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โครงการอบรม/รณรงค์การป้องกันโรคพิษสุนัขบ้า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โครงการจัดส่งนักกีฬา นักกรีฑา เยาวชนประชาชน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เข้าร่วมการแข่งขันกีฬาอำเภอชะอวด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โครงการแข่งขันกีฬาต้านยาเสพติด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?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เขาพระทองเกมส์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?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โครงการจัดซื้อวัสดุกีฬา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โครงการกีฬาสานสัมพันธ์องค์กรปกครองส่วนท้องถิ่น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โครงการจัดส่งนักกีฬา ทีมกีฬา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เข้าร่วมแข่งขันกีฬาที่หน่วยงานอื่นจัดขึ้น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โครงการร่วมจัดการแข่งขันกีฬา กรีฑาประชาชน เยาวชน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ระดับอำเภอ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โครงการจัดซื้อเครื่องออกกำลังกายกลางแจ้ง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86,500.00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โครงการฝึกทักษะกีฬาฟุตบอลเพื่อเด็กและเยาวชน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48.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โครงการเบี้ยยังชีพผู้สูงอายุ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,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เงินอุดหนุนแบบมีวัตถุประสงค์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7,057,200.00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โครงการเบี้ยยังชีพคนพิการ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เงินอุดหนุนแบบมีวัตถุประสงค์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766,200.00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โครงการเบี้ยยังชีพผู้ป่วยเอดส์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เงินอุดหนุนแบบมีวัตถุประสงค์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ก่อสร้าง/ซ่อมแซมที่อยู่อาศัยให้แก่ผู้ยากไร้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สนับสนุนกองทุนสวัสดิการตำบลเขาพระทอง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โครงการเพื่อนร่วมเดินทางในช่วงเทศกาลปี่ใหม่และสงกรานต์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42,000.00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จัดซื้อวัสดุงานป้องกัน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โครงการติดตั้งป้ายจราจร เขตชุมชน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โครงการบริหารจัดการระบบการแพทย์ฉุกเฉิน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350,000.00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จัดซื้อถังดับเพลิงเคมี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โครงการให้การช่วยเหลือผู้ประสบภัยธรรมชาติในพื้นที่ตำบล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ติดตั้งกล้องวงจรปิด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29,000.00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ยุทธศาสตร์การพัฒนาด้านศาสนา ศิลปวัฒนธรรม</w:t>
            </w: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จารีตประเพณี และภูมิปัญญาท้องถิ่น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โครงการจัดงานประเพณี สงกรานต์ รดน้ำขอพรผู้สูงอายุ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โครงการจัดงานประเพณีลอยกระทง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โครงการงานประเพณีชักพระ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โครงการทำบุญตักบาตรส่งท้ายปีเก่าต้อนรับปีใหม่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โครงการจัดกิจกรรมประเพณีห่มผ้าพระ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lastRenderedPageBreak/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65.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โครงการงานประเพณีดอกจูดบาน กาชาดและของดีเมืองชะอวด ประจำปี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โครงการจัดกิจกรรมแห่เทียนพรรษา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โครงการจัดกิจกรรมวันมาฆบูชา แห่ผ้าขึ้นธาตุ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โครงการอบรมศิลธรรมจริยธรรม ให้แก่เด็กนักเรียน เยาวชน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โครงการจัดกิจกรรม วันแม่แห่งชาติ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โครงการอนุรักษ์ศิลปะพื้นบ้านและวัฒนธรรมท้องถิ่น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โครงการส่งเสริมสนับสนุนประเพณีท้องถิ่นประจำปีของจังหวัดนครศรีธรรมราช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งานเดือนสิบ)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กองส่งเสริมการศึกษาและวัฒนธรรม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กองการศึกษาศาสนาและวัฒนธรรม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โครงการปลูกหญ้าแฝก ตามแนวพระราชดำริ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โครงการสามวัยใส่ใจสิ่งแวดล้อม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โครงการชุมชนปลอดขยะ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โครงการฝึกอบรมเพื่อเพิ่มประสิทธิภาพการทำงานของบุคลากรท้องถิ่นและทัศนศึกษาดูงานนอกสถานที่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ประจำปี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โครงการจัดงานวันท้องถิ่นไทย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อุดหนุน อบต.ชะอวด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โครงการปรับปรุงและพัฒนาศูนย์รวมข้อมูลข่าวสารการซื้อหรือการจ้างขององค์กรปกครองส่วนท้องถิ่น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ปรับปรุงภูมิทัศน์บริเวณ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จัดซื้อเครื่องตัดหญ้า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80.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จัดซื้อครุภัณฑ์คอมพิวเตอร์ และปริ้นเตอร์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111,900.00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โครงการจัดงานเฉลิมพระเกียรติพระบาทสมเด็จพระเจ้าอยู่หัว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วันพ่อแห่งชาติ)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จัดซื้อตู้เก็บเอกสาร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โครงการจ้างเหมาบริการรักษาความปลอดภัยสถานที่ราชการ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จัดซื้อเครื่องฉีดน้ำแรงดันสูง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18,500.00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โครงการพัฒนาระบบ อินเตอร์เน็ต ขององค์การบริหารส่วนตำบล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โครงการจัดซื้อเครื่องปรับอากาศสำนักงาน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121,000.00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จัดซื้อโต๊ะพร้อมเก้าอี้ ระดับ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1-2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11,000.00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จัดซื้อเครื่องถ่ายเอกสาร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โครงการก่อสร้างห้องสุขา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กองโยธา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กองช่างสุขาภิบาล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กองประปา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สำนักช่าง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สำนักการช่าง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178,000.00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90.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จัดซื้อขุดรับแขกสำนักงาน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 อบจ.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สำนักปลัดเทศบาล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สำนักงานปลัด อบต.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91.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โครงการปรับปรุงระบบแผนที่ภาษีและทะเบียนทรัพย์สิน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ส่วนการคลัง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กองคลัง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สำนักคลัง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รายได้จัดเก็บเอง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130,000.00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92.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โครงการรณรงค์/ประชาสัมพันธ์การชำระภาษีต่าง ๆ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ส่วนการคลัง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กองคลัง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,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สำนักคลัง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เงินอุดหนุนทั่วไป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รวม</w:t>
            </w: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24,401,983.00 </w:t>
            </w:r>
          </w:p>
        </w:tc>
      </w:tr>
    </w:tbl>
    <w:p w:rsidR="00C73FF3" w:rsidRDefault="00C73FF3"/>
    <w:p w:rsidR="00E673D8" w:rsidRDefault="00E673D8">
      <w:pPr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</w:pPr>
      <w:r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br w:type="page"/>
      </w:r>
    </w:p>
    <w:p w:rsidR="00E673D8" w:rsidRDefault="00E673D8" w:rsidP="00C73FF3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sectPr w:rsidR="00E673D8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73FF3" w:rsidRPr="00C73FF3" w:rsidRDefault="00C73FF3" w:rsidP="00C73FF3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lastRenderedPageBreak/>
        <w:t xml:space="preserve">รายงานสรุปผลการดำเนินงาน ปี 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>2560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br/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t>อบต.เขาพระทอง ชะอวด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 xml:space="preserve"> 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t>จ.นครศรีธรรมราช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 xml:space="preserve"> </w:t>
      </w:r>
    </w:p>
    <w:tbl>
      <w:tblPr>
        <w:tblW w:w="4511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9"/>
        <w:gridCol w:w="994"/>
        <w:gridCol w:w="711"/>
        <w:gridCol w:w="1558"/>
        <w:gridCol w:w="992"/>
        <w:gridCol w:w="1136"/>
        <w:gridCol w:w="1133"/>
        <w:gridCol w:w="1558"/>
        <w:gridCol w:w="1136"/>
      </w:tblGrid>
      <w:tr w:rsidR="00BB3AB7" w:rsidRPr="00C73FF3" w:rsidTr="00BB3AB7">
        <w:trPr>
          <w:tblCellSpacing w:w="0" w:type="dxa"/>
        </w:trPr>
        <w:tc>
          <w:tcPr>
            <w:tcW w:w="1356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68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แผนการดำเนินการ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ทั้งหมด</w:t>
            </w:r>
          </w:p>
        </w:tc>
        <w:tc>
          <w:tcPr>
            <w:tcW w:w="196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อนุมัติงบประมาณ</w:t>
            </w:r>
          </w:p>
        </w:tc>
      </w:tr>
      <w:tr w:rsidR="00BB3AB7" w:rsidRPr="00C73FF3" w:rsidTr="00BB3AB7">
        <w:trPr>
          <w:tblCellSpacing w:w="0" w:type="dxa"/>
        </w:trPr>
        <w:tc>
          <w:tcPr>
            <w:tcW w:w="135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23.0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18.40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80,242,000.00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68.47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9.0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9.78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3,893,000.00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15.95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ยุทธศาสตร์การพัฒนาด้านสังคมและส่งเสริมคุณภาพชีวิต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58.0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46.40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18,403,500.00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15.70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50.0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54.35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18,823,083.00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77.14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ยุทธศาสตร์การพัฒนาด้านศาสนา ศิลปวัฒนธรรม จารีตประเพณี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และภูมิปัญญาท้องถิ่น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12.0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9.60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442,000.00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0.38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12.0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13.04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440,000.00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1.80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4.0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3.20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15,697,000.00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13.40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3.0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3.26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35,000.00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0.14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28.0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22.40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2,400,000.00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2.05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18.0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19.57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1,210,900.00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4.96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3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125.0</w:t>
            </w:r>
          </w:p>
        </w:tc>
        <w:tc>
          <w:tcPr>
            <w:tcW w:w="2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117,184,500.00</w:t>
            </w:r>
          </w:p>
        </w:tc>
        <w:tc>
          <w:tcPr>
            <w:tcW w:w="3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92.0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6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24,401,983.00</w:t>
            </w:r>
          </w:p>
        </w:tc>
        <w:tc>
          <w:tcPr>
            <w:tcW w:w="4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BB3AB7" w:rsidRDefault="00BB3AB7" w:rsidP="00BB3AB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</w:pPr>
    </w:p>
    <w:p w:rsidR="00BB3AB7" w:rsidRDefault="00BB3AB7">
      <w:pPr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</w:pPr>
      <w:r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br w:type="page"/>
      </w:r>
    </w:p>
    <w:p w:rsidR="00BB3AB7" w:rsidRPr="00C73FF3" w:rsidRDefault="00BB3AB7" w:rsidP="00BB3AB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lastRenderedPageBreak/>
        <w:t xml:space="preserve">รายงานสรุปผลการดำเนินงาน ปี 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>2560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br/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t>อบต.เขาพระทอง ชะอวด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 xml:space="preserve"> 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t>จ.นครศรีธรรมราช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 xml:space="preserve"> </w:t>
      </w:r>
    </w:p>
    <w:tbl>
      <w:tblPr>
        <w:tblW w:w="5562" w:type="pct"/>
        <w:tblCellSpacing w:w="0" w:type="dxa"/>
        <w:tblInd w:w="-82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988"/>
        <w:gridCol w:w="854"/>
        <w:gridCol w:w="1276"/>
        <w:gridCol w:w="851"/>
        <w:gridCol w:w="989"/>
        <w:gridCol w:w="855"/>
        <w:gridCol w:w="1276"/>
        <w:gridCol w:w="858"/>
        <w:gridCol w:w="992"/>
        <w:gridCol w:w="992"/>
        <w:gridCol w:w="1276"/>
        <w:gridCol w:w="842"/>
      </w:tblGrid>
      <w:tr w:rsidR="00BB3AB7" w:rsidRPr="00C73FF3" w:rsidTr="00BB3AB7">
        <w:trPr>
          <w:tblCellSpacing w:w="0" w:type="dxa"/>
        </w:trPr>
        <w:tc>
          <w:tcPr>
            <w:tcW w:w="113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noWrap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127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ลงนามสัญญา</w:t>
            </w:r>
          </w:p>
        </w:tc>
        <w:tc>
          <w:tcPr>
            <w:tcW w:w="127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เบิกจ่าย</w:t>
            </w:r>
          </w:p>
        </w:tc>
        <w:tc>
          <w:tcPr>
            <w:tcW w:w="131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100%</w:t>
            </w:r>
          </w:p>
        </w:tc>
      </w:tr>
      <w:tr w:rsidR="00BB3AB7" w:rsidRPr="00C73FF3" w:rsidTr="00BB3AB7">
        <w:trPr>
          <w:tblCellSpacing w:w="0" w:type="dxa"/>
        </w:trPr>
        <w:tc>
          <w:tcPr>
            <w:tcW w:w="113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จำนวน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งบประมาณ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คิดเป็น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6.25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599,000.00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9.30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ยุทธศาสตร์การพัฒนาด้านสังคมและส่งเสริมคุณภาพชีวิต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5,314,000.00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82.50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57.14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5,305,000.00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95.40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7.0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63.64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5,260,000.00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96.73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ยุทธศาสตร์การพัฒนาด้านศาสนา ศิลปวัฒนธรรม จารีตประเพณี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และภูมิปัญญาท้องถิ่น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6.25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0.23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7.14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0.27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1.0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9.09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0.28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5.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37.50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513,000.00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7.96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35.71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241,000.00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4.33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27.27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163,000.00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3.00</w:t>
            </w:r>
          </w:p>
        </w:tc>
      </w:tr>
      <w:tr w:rsidR="00BB3AB7" w:rsidRPr="00C73FF3" w:rsidTr="00BB3AB7">
        <w:trPr>
          <w:trHeight w:val="375"/>
          <w:tblCellSpacing w:w="0" w:type="dxa"/>
        </w:trPr>
        <w:tc>
          <w:tcPr>
            <w:tcW w:w="11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16.0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6,441,000.00</w:t>
            </w:r>
          </w:p>
        </w:tc>
        <w:tc>
          <w:tcPr>
            <w:tcW w:w="2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14.0</w:t>
            </w:r>
          </w:p>
        </w:tc>
        <w:tc>
          <w:tcPr>
            <w:tcW w:w="2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5,561,000.00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11.0</w:t>
            </w:r>
          </w:p>
        </w:tc>
        <w:tc>
          <w:tcPr>
            <w:tcW w:w="3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5,438,000.00</w:t>
            </w:r>
          </w:p>
        </w:tc>
        <w:tc>
          <w:tcPr>
            <w:tcW w:w="2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B3AB7" w:rsidRPr="00C73FF3" w:rsidRDefault="00BB3AB7" w:rsidP="006839C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</w:tbl>
    <w:p w:rsidR="00C73FF3" w:rsidRDefault="00C73FF3">
      <w:r>
        <w:br w:type="page"/>
      </w:r>
    </w:p>
    <w:p w:rsidR="00BB3AB7" w:rsidRDefault="00BB3AB7"/>
    <w:p w:rsidR="00BB3AB7" w:rsidRDefault="00BB3AB7"/>
    <w:p w:rsidR="00C73FF3" w:rsidRDefault="00C73FF3"/>
    <w:p w:rsidR="00C73FF3" w:rsidRPr="00C73FF3" w:rsidRDefault="00C73FF3" w:rsidP="00C73FF3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</w:rPr>
      </w:pP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t>รายงานโครงการที่เบิกจ่าย ปี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t xml:space="preserve"> 2560</w:t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</w:rPr>
        <w:br/>
      </w:r>
      <w:r w:rsidRPr="00C73FF3">
        <w:rPr>
          <w:rFonts w:ascii="Tahoma" w:eastAsia="Times New Roman" w:hAnsi="Tahoma" w:cs="Tahoma"/>
          <w:b/>
          <w:bCs/>
          <w:kern w:val="36"/>
          <w:sz w:val="24"/>
          <w:szCs w:val="24"/>
          <w:cs/>
        </w:rPr>
        <w:t>อบต.เขาพระทอง</w:t>
      </w:r>
    </w:p>
    <w:p w:rsidR="00C73FF3" w:rsidRPr="00C73FF3" w:rsidRDefault="00C73FF3" w:rsidP="00C73FF3">
      <w:pPr>
        <w:spacing w:after="240" w:line="240" w:lineRule="auto"/>
        <w:rPr>
          <w:rFonts w:ascii="Tahoma" w:eastAsia="Times New Roman" w:hAnsi="Tahoma" w:cs="Tahoma"/>
          <w:sz w:val="18"/>
          <w:szCs w:val="18"/>
        </w:rPr>
      </w:pPr>
      <w:r w:rsidRPr="00C73FF3">
        <w:rPr>
          <w:rFonts w:ascii="Tahoma" w:eastAsia="Times New Roman" w:hAnsi="Tahoma" w:cs="Tahoma"/>
          <w:sz w:val="18"/>
          <w:szCs w:val="18"/>
        </w:rPr>
        <w:br/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3"/>
        <w:gridCol w:w="1682"/>
        <w:gridCol w:w="2804"/>
        <w:gridCol w:w="2103"/>
        <w:gridCol w:w="2103"/>
        <w:gridCol w:w="2103"/>
      </w:tblGrid>
      <w:tr w:rsidR="00C73FF3" w:rsidRPr="00C73FF3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อบต.เขาพระทอง ชะอวด จ.นครศรีธรรมราช</w:t>
            </w:r>
          </w:p>
        </w:tc>
      </w:tr>
      <w:tr w:rsidR="00C73FF3" w:rsidRPr="00C73FF3">
        <w:trPr>
          <w:tblCellSpacing w:w="0" w:type="dxa"/>
        </w:trPr>
        <w:tc>
          <w:tcPr>
            <w:tcW w:w="1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ชื่อโครงการ</w:t>
            </w:r>
          </w:p>
        </w:tc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เปอร์เซ็นต์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การดำเนินการ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ชื่อคู่สัญญา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ระยะเวลา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การดำเนินการ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(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วัน)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วงเงินตามสัญญา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(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บาท)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เบิกจ่าย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br/>
              <w:t>(</w:t>
            </w:r>
            <w:r w:rsidRPr="00C73FF3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บาท)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ยุทธศาสตร์การพัฒนาด้านโครงสร้างพื้นฐาน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ก่อสร้างถนน ค.ส.ล. สายสามแยกเขาพระทอง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3 -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เขาลำปะ ม.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สัญญาจ้าง/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16/2560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599,000.00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ยุทธศาสตร์การพัฒนาด้านสังคมและส่งเสริมคุณภาพชีวิต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ค่าอาหาร ศพด./ฏีกาท่ี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72/2560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252,000.00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252,000.00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โครงการสนับสนุนค่าใช้จ่ายการบริการสถานศึกษา/ฏีกาท่ี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421,400.00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421,400.00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โครงการอุดหนุนโรงเรียนตามโครงการอาหารกลางวัน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176/2560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640,000.00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โครงการจ้างเหมาบริการ ครูพี่เลี้ยง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โครงการจัดซื้อพัดลม พร้อมติดตั้ง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บันทึกตกลงซื้อขาย/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22,800.00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22,800.00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 ครุภัณฑ์คอมพิวเตอร์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3/2560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7.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โครงการเบี้ยยังชีพผู้สูงอายุ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1 022/2560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265,200.00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265,200.00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63/2560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577,300.00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577,300.00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ฏ๊กาท่ี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106/2560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574,400.00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574,400.00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147/2560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572,100.00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572,100.00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192/2560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570,100.00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570,100.00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249/2560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567,700.00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567,700.00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8.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โครงการเบี้ยยังชีพคนพิการ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1 021/2560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142,400.00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142,400.00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64/2560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144,000.00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144,000.00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ฏีกาท่ี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107/2560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147,200.00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147,200.00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146/2560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152,000.00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152,000.00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191/2560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154,400.00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154,400.00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9.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โครงการเบี้ยยังชีพผู้ป่วยเอดส์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1 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20/2560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65/2560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108/2560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145/2560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190/2560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 xml:space="preserve">ฏีกาท่ี 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251/2560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ยุทธศาสตร์การพัฒนาด้านศาสนา ศิลปวัฒนธรรม จารีตประเพณี</w:t>
            </w: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และภูมิปัญญาท้องถิ่น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10.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โครงการงานประเพณีชักพระ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3/2560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11.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โครงการจัดงานวันท้องถิ่นไทย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บันทึกตกลงจ้าง/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20/2560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12.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จัดซื้อครุภัณฑ์คอมพิวเตอร์ และปริ้นเตอร์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ซื้อขาย/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21,000.00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บันทึกตกลงซื้อขาย/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13.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โครงการจ้างเหมาบริการรักษาความปลอดภัยสถานที่ราชการ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บันทึกตกลงจ้าง/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33,000.00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14.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โครงการจัดซื้อเครื่องปรับอากาศสำนักงาน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ซื้อขาย/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บันทึกตกลงซื้อขาย/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14/2560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27,000.00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27,000.00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3 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บันทึกตกลงซื้อขาย/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28,000.00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15.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โครงการก่อสร้างห้องสุขา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14/2560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176,000.00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 xml:space="preserve">16. 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โครงการปรับปรุงระบบแผนที่ภาษีและทะเบียนทรัพย์สิน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1 </w:t>
            </w:r>
            <w:r w:rsidRPr="00C73FF3">
              <w:rPr>
                <w:rFonts w:ascii="Tahoma" w:eastAsia="Times New Roman" w:hAnsi="Tahoma" w:cs="Tahoma"/>
                <w:sz w:val="18"/>
                <w:szCs w:val="18"/>
                <w:cs/>
              </w:rPr>
              <w:t>บันทึกตกลงจ้าง/</w:t>
            </w: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1/2560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108,000.00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sz w:val="18"/>
                <w:szCs w:val="18"/>
              </w:rPr>
              <w:t>45,000.00</w:t>
            </w:r>
          </w:p>
        </w:tc>
      </w:tr>
      <w:tr w:rsidR="00C73FF3" w:rsidRPr="00C73FF3">
        <w:trPr>
          <w:trHeight w:val="375"/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6,441,000.00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73FF3" w:rsidRPr="00C73FF3" w:rsidRDefault="00C73FF3" w:rsidP="00C73FF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C73FF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5,561,000.00</w:t>
            </w:r>
          </w:p>
        </w:tc>
      </w:tr>
    </w:tbl>
    <w:p w:rsidR="00C73FF3" w:rsidRDefault="00C73FF3"/>
    <w:p w:rsidR="00E673D8" w:rsidRDefault="00E673D8" w:rsidP="00E673D8">
      <w:pPr>
        <w:jc w:val="center"/>
      </w:pPr>
      <w:r>
        <w:rPr>
          <w:cs/>
        </w:rPr>
        <w:t xml:space="preserve">รายงานสรุปผล การติดตามการเบิกจ่ายงบประมาณ ปี </w:t>
      </w:r>
      <w:r>
        <w:t>2560</w:t>
      </w:r>
      <w:r>
        <w:br/>
      </w:r>
      <w:r>
        <w:rPr>
          <w:cs/>
        </w:rPr>
        <w:t>อบต.เขาพระทอง ชะอวด</w:t>
      </w:r>
      <w:r>
        <w:t xml:space="preserve"> </w:t>
      </w:r>
      <w:r>
        <w:rPr>
          <w:cs/>
        </w:rPr>
        <w:t>จ.นครศรีธรรมราช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5"/>
        <w:gridCol w:w="1350"/>
        <w:gridCol w:w="853"/>
        <w:gridCol w:w="1664"/>
        <w:gridCol w:w="853"/>
        <w:gridCol w:w="533"/>
      </w:tblGrid>
      <w:tr w:rsidR="00E673D8" w:rsidRPr="00E673D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ยุทธศาสตร์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ผ่านเกณฑ์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ร้อยละ</w:t>
            </w: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ไม่ผ่านเกณฑ์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ร้อยละ</w:t>
            </w: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  <w:cs/>
              </w:rPr>
              <w:t>รวม</w:t>
            </w:r>
            <w:r w:rsidRPr="00E673D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673D8" w:rsidRPr="00E673D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1.</w:t>
            </w:r>
            <w:r w:rsidRPr="00E673D8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23</w:t>
            </w:r>
          </w:p>
        </w:tc>
      </w:tr>
      <w:tr w:rsidR="00E673D8" w:rsidRPr="00E673D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2.</w:t>
            </w:r>
            <w:r w:rsidRPr="00E673D8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ยุทธศาสตร์การพัฒนาด้านสังคมและส่งเสริมคุณภาพชีวิต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13.79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58</w:t>
            </w:r>
          </w:p>
        </w:tc>
      </w:tr>
      <w:tr w:rsidR="00E673D8" w:rsidRPr="00E673D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3.</w:t>
            </w:r>
            <w:r w:rsidRPr="00E673D8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ยุทธศาสตร์การพัฒนาด้านศาสนา ศิลปวัฒนธรรม จารีตประเพณี</w:t>
            </w: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E673D8">
              <w:rPr>
                <w:rFonts w:ascii="Tahoma" w:eastAsia="Times New Roman" w:hAnsi="Tahoma" w:cs="Tahoma"/>
                <w:sz w:val="18"/>
                <w:szCs w:val="18"/>
                <w:cs/>
              </w:rPr>
              <w:t>และภูมิปัญญาท้องถิ่น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91.67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12</w:t>
            </w:r>
          </w:p>
        </w:tc>
      </w:tr>
      <w:tr w:rsidR="00E673D8" w:rsidRPr="00E673D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4.</w:t>
            </w:r>
            <w:r w:rsidRPr="00E673D8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ยุทธศาสตร์การพัฒนาด้านการบริหารจัดการและอนุรักษ์ทรัพยากรธรรมชาติและสิ่งแวดล้อม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4</w:t>
            </w:r>
          </w:p>
        </w:tc>
      </w:tr>
      <w:tr w:rsidR="00E673D8" w:rsidRPr="00E673D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5.</w:t>
            </w:r>
            <w:r w:rsidRPr="00E673D8">
              <w:rPr>
                <w:rFonts w:ascii="Tahoma" w:eastAsia="Times New Roman" w:hAnsi="Tahoma" w:cs="Tahoma"/>
                <w:sz w:val="18"/>
                <w:szCs w:val="18"/>
                <w:cs/>
              </w:rPr>
              <w:t>ยุทธศาสตร์การพัฒนาด้านการบริหารและจัดการองค์กร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82.14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sz w:val="18"/>
                <w:szCs w:val="18"/>
              </w:rPr>
              <w:t>28</w:t>
            </w:r>
          </w:p>
        </w:tc>
      </w:tr>
      <w:tr w:rsidR="00E673D8" w:rsidRPr="00E673D8">
        <w:trPr>
          <w:trHeight w:val="375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18"/>
                <w:szCs w:val="18"/>
                <w:cs/>
              </w:rPr>
              <w:t>รวม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88.80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673D8" w:rsidRPr="00E673D8" w:rsidRDefault="00E673D8" w:rsidP="00E673D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 w:rsidRPr="00E673D8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125</w:t>
            </w:r>
          </w:p>
        </w:tc>
      </w:tr>
    </w:tbl>
    <w:p w:rsidR="00E673D8" w:rsidRDefault="00E673D8"/>
    <w:p w:rsidR="00E673D8" w:rsidRDefault="00E673D8"/>
    <w:p w:rsidR="00F62931" w:rsidRDefault="00427889">
      <w:r>
        <w:rPr>
          <w:noProof/>
        </w:rPr>
        <w:drawing>
          <wp:inline distT="0" distB="0" distL="0" distR="0">
            <wp:extent cx="7191375" cy="3590925"/>
            <wp:effectExtent l="19050" t="0" r="9525" b="0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62931" w:rsidRDefault="00F62931" w:rsidP="00406F62">
      <w:pPr>
        <w:spacing w:after="0"/>
      </w:pPr>
    </w:p>
    <w:p w:rsidR="00E673D8" w:rsidRPr="00A659B3" w:rsidRDefault="00F62931" w:rsidP="00406F62">
      <w:pPr>
        <w:spacing w:after="0"/>
        <w:ind w:firstLine="720"/>
        <w:rPr>
          <w:cs/>
        </w:rPr>
      </w:pPr>
      <w:r w:rsidRPr="00E673D8">
        <w:rPr>
          <w:rFonts w:ascii="Tahoma" w:eastAsia="Times New Roman" w:hAnsi="Tahoma" w:cs="Tahoma"/>
          <w:sz w:val="18"/>
          <w:szCs w:val="18"/>
        </w:rPr>
        <w:t>1.</w:t>
      </w:r>
      <w:r w:rsidRPr="00E673D8">
        <w:rPr>
          <w:rFonts w:ascii="Tahoma" w:eastAsia="Times New Roman" w:hAnsi="Tahoma" w:cs="Tahoma"/>
          <w:sz w:val="18"/>
          <w:szCs w:val="18"/>
          <w:cs/>
        </w:rPr>
        <w:t>ยุทธศาสตร์การพัฒนาด้านโครงสร้างพื้นฐาน</w:t>
      </w:r>
      <w:r>
        <w:t xml:space="preserve">  </w:t>
      </w:r>
      <w:r w:rsidR="00A659B3">
        <w:rPr>
          <w:rFonts w:hint="cs"/>
          <w:cs/>
        </w:rPr>
        <w:t>จำนวน 9 โครงการที่อนุมัติงบประมาณ   และดำเนินการ   1 โครงการ เบิกจ่าย 0 โครงการ</w:t>
      </w:r>
    </w:p>
    <w:p w:rsidR="00F62931" w:rsidRPr="00A659B3" w:rsidRDefault="00F62931" w:rsidP="00406F62">
      <w:pPr>
        <w:spacing w:after="0"/>
        <w:ind w:firstLine="720"/>
        <w:rPr>
          <w:cs/>
        </w:rPr>
      </w:pPr>
      <w:r w:rsidRPr="00E673D8">
        <w:rPr>
          <w:rFonts w:ascii="Tahoma" w:eastAsia="Times New Roman" w:hAnsi="Tahoma" w:cs="Tahoma"/>
          <w:sz w:val="18"/>
          <w:szCs w:val="18"/>
        </w:rPr>
        <w:t>2.</w:t>
      </w:r>
      <w:r w:rsidRPr="00E673D8">
        <w:rPr>
          <w:rFonts w:ascii="Tahoma" w:eastAsia="Times New Roman" w:hAnsi="Tahoma" w:cs="Tahoma"/>
          <w:sz w:val="18"/>
          <w:szCs w:val="18"/>
          <w:cs/>
        </w:rPr>
        <w:t>ยุทธศาสตร์การพัฒนาด้านสังคมและส่งเสริมคุณภาพชีวิต</w:t>
      </w:r>
      <w:r w:rsidR="00A659B3">
        <w:t xml:space="preserve">  </w:t>
      </w:r>
      <w:r w:rsidR="00A659B3">
        <w:rPr>
          <w:rFonts w:hint="cs"/>
          <w:cs/>
        </w:rPr>
        <w:t>จำนวน 50 โครงการ ที่อนุมัติงบประมาณ   และดำเนินการ   8</w:t>
      </w:r>
      <w:r w:rsidR="000C7852">
        <w:rPr>
          <w:rFonts w:hint="cs"/>
          <w:cs/>
        </w:rPr>
        <w:t xml:space="preserve"> โครงการ เบิกจ่าย 8</w:t>
      </w:r>
      <w:r w:rsidR="00A659B3">
        <w:rPr>
          <w:rFonts w:hint="cs"/>
          <w:cs/>
        </w:rPr>
        <w:t xml:space="preserve"> โครงการ</w:t>
      </w:r>
    </w:p>
    <w:p w:rsidR="00F62931" w:rsidRDefault="00F62931" w:rsidP="00406F62">
      <w:pPr>
        <w:spacing w:after="0"/>
        <w:ind w:firstLine="720"/>
      </w:pPr>
      <w:r w:rsidRPr="00E673D8">
        <w:rPr>
          <w:rFonts w:ascii="Tahoma" w:eastAsia="Times New Roman" w:hAnsi="Tahoma" w:cs="Tahoma"/>
          <w:sz w:val="18"/>
          <w:szCs w:val="18"/>
        </w:rPr>
        <w:t>3.</w:t>
      </w:r>
      <w:r w:rsidRPr="00E673D8">
        <w:rPr>
          <w:rFonts w:ascii="Tahoma" w:eastAsia="Times New Roman" w:hAnsi="Tahoma" w:cs="Tahoma"/>
          <w:sz w:val="18"/>
          <w:szCs w:val="18"/>
          <w:cs/>
        </w:rPr>
        <w:t>ยุทธศาสตร์การพัฒนาด้านศาสนา ศิลปวัฒนธรรม จารีตประเพณี</w:t>
      </w:r>
      <w:r w:rsidRPr="00E673D8">
        <w:rPr>
          <w:rFonts w:ascii="Tahoma" w:eastAsia="Times New Roman" w:hAnsi="Tahoma" w:cs="Tahoma"/>
          <w:sz w:val="18"/>
          <w:szCs w:val="18"/>
        </w:rPr>
        <w:t xml:space="preserve"> </w:t>
      </w:r>
      <w:r w:rsidRPr="00E673D8">
        <w:rPr>
          <w:rFonts w:ascii="Tahoma" w:eastAsia="Times New Roman" w:hAnsi="Tahoma" w:cs="Tahoma"/>
          <w:sz w:val="18"/>
          <w:szCs w:val="18"/>
          <w:cs/>
        </w:rPr>
        <w:t>และภูมิปัญญาท้องถิ่น</w:t>
      </w:r>
      <w:r w:rsidR="00A659B3">
        <w:rPr>
          <w:rFonts w:ascii="Tahoma" w:eastAsia="Times New Roman" w:hAnsi="Tahoma" w:cs="Tahoma" w:hint="cs"/>
          <w:sz w:val="18"/>
          <w:szCs w:val="18"/>
          <w:cs/>
        </w:rPr>
        <w:t xml:space="preserve">  </w:t>
      </w:r>
      <w:r w:rsidR="00A659B3">
        <w:rPr>
          <w:rFonts w:hint="cs"/>
          <w:cs/>
        </w:rPr>
        <w:t>จำนวน 12 โครงการ ที่อนุมัติงบประมาณ   และ</w:t>
      </w:r>
      <w:r w:rsidR="000C7852">
        <w:rPr>
          <w:rFonts w:hint="cs"/>
          <w:cs/>
        </w:rPr>
        <w:t>ดำเนินการ   1 โครงการ เบิกจ่าย 1</w:t>
      </w:r>
      <w:r w:rsidR="00A659B3">
        <w:rPr>
          <w:rFonts w:hint="cs"/>
          <w:cs/>
        </w:rPr>
        <w:t xml:space="preserve"> โครงการ</w:t>
      </w:r>
    </w:p>
    <w:p w:rsidR="00F62931" w:rsidRDefault="00F62931" w:rsidP="00406F62">
      <w:pPr>
        <w:spacing w:after="0"/>
        <w:ind w:firstLine="720"/>
      </w:pPr>
      <w:r w:rsidRPr="00E673D8">
        <w:rPr>
          <w:rFonts w:ascii="Tahoma" w:eastAsia="Times New Roman" w:hAnsi="Tahoma" w:cs="Tahoma"/>
          <w:sz w:val="18"/>
          <w:szCs w:val="18"/>
        </w:rPr>
        <w:t>4.</w:t>
      </w:r>
      <w:r w:rsidRPr="00E673D8">
        <w:rPr>
          <w:rFonts w:ascii="Tahoma" w:eastAsia="Times New Roman" w:hAnsi="Tahoma" w:cs="Tahoma"/>
          <w:sz w:val="18"/>
          <w:szCs w:val="18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 w:rsidR="00A659B3">
        <w:rPr>
          <w:rFonts w:hint="cs"/>
          <w:cs/>
        </w:rPr>
        <w:t xml:space="preserve"> จำนวน 3 โครงการ ที่อนุมัติงบประมาณ   และดำเนินการ   0 โครงการ เบิกจ่าย 0 โครงการ</w:t>
      </w:r>
    </w:p>
    <w:p w:rsidR="00F62931" w:rsidRDefault="00F62931" w:rsidP="00406F62">
      <w:pPr>
        <w:spacing w:after="0"/>
        <w:ind w:firstLine="720"/>
      </w:pPr>
      <w:r w:rsidRPr="00E673D8">
        <w:rPr>
          <w:rFonts w:ascii="Tahoma" w:eastAsia="Times New Roman" w:hAnsi="Tahoma" w:cs="Tahoma"/>
          <w:sz w:val="18"/>
          <w:szCs w:val="18"/>
        </w:rPr>
        <w:lastRenderedPageBreak/>
        <w:t>5.</w:t>
      </w:r>
      <w:r w:rsidRPr="00E673D8">
        <w:rPr>
          <w:rFonts w:ascii="Tahoma" w:eastAsia="Times New Roman" w:hAnsi="Tahoma" w:cs="Tahoma"/>
          <w:sz w:val="18"/>
          <w:szCs w:val="18"/>
          <w:cs/>
        </w:rPr>
        <w:t>ยุทธศาสตร์การพัฒนาด้านการบริหารและจัดการองค์กร</w:t>
      </w:r>
      <w:r w:rsidR="00A659B3">
        <w:rPr>
          <w:rFonts w:hint="cs"/>
          <w:cs/>
        </w:rPr>
        <w:t xml:space="preserve"> จำนวน 18 โครงการ ที่อนุมัติงบประมาณ   และดำเนินการ   6</w:t>
      </w:r>
      <w:r w:rsidR="008C34EB">
        <w:rPr>
          <w:rFonts w:hint="cs"/>
          <w:cs/>
        </w:rPr>
        <w:t xml:space="preserve"> โครงการ เบิกจ่าย 5</w:t>
      </w:r>
      <w:r w:rsidR="00A659B3">
        <w:rPr>
          <w:rFonts w:hint="cs"/>
          <w:cs/>
        </w:rPr>
        <w:t xml:space="preserve"> โครงการ</w:t>
      </w:r>
    </w:p>
    <w:p w:rsidR="008C34EB" w:rsidRDefault="008C34EB" w:rsidP="00406F62">
      <w:pPr>
        <w:spacing w:after="0"/>
        <w:ind w:firstLine="720"/>
      </w:pPr>
    </w:p>
    <w:p w:rsidR="00CE0A42" w:rsidRDefault="00A659B3" w:rsidP="00F62931">
      <w:pPr>
        <w:ind w:firstLine="720"/>
      </w:pPr>
      <w:r>
        <w:rPr>
          <w:rFonts w:hint="cs"/>
          <w:noProof/>
        </w:rPr>
        <w:drawing>
          <wp:inline distT="0" distB="0" distL="0" distR="0">
            <wp:extent cx="5486400" cy="3200400"/>
            <wp:effectExtent l="19050" t="0" r="19050" b="0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C7852" w:rsidRDefault="000C7852">
      <w:r>
        <w:br w:type="page"/>
      </w:r>
    </w:p>
    <w:p w:rsidR="000C7852" w:rsidRDefault="00B62812" w:rsidP="00F62931">
      <w:pPr>
        <w:ind w:firstLine="720"/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tbl>
      <w:tblPr>
        <w:tblW w:w="9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1984"/>
        <w:gridCol w:w="1843"/>
        <w:gridCol w:w="1984"/>
        <w:gridCol w:w="1080"/>
      </w:tblGrid>
      <w:tr w:rsidR="00C418B4" w:rsidRPr="00C418B4" w:rsidTr="00C418B4">
        <w:trPr>
          <w:trHeight w:val="285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โครงการตามแผน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อนุมัติงบประมาณ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ลงนามสัญญา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เบิกจ่าย</w:t>
            </w:r>
          </w:p>
        </w:tc>
      </w:tr>
      <w:tr w:rsidR="00C418B4" w:rsidRPr="00C418B4" w:rsidTr="00C418B4">
        <w:trPr>
          <w:trHeight w:val="285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โครงสร้างพื้นฐาน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0</w:t>
            </w:r>
          </w:p>
        </w:tc>
      </w:tr>
      <w:tr w:rsidR="00C418B4" w:rsidRPr="00C418B4" w:rsidTr="00C418B4">
        <w:trPr>
          <w:trHeight w:val="285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สังคม/คุณภาพชีวิต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58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8</w:t>
            </w:r>
          </w:p>
        </w:tc>
      </w:tr>
      <w:tr w:rsidR="00C418B4" w:rsidRPr="00C418B4" w:rsidTr="00C418B4">
        <w:trPr>
          <w:trHeight w:val="285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  <w:cs/>
              </w:rPr>
              <w:t>ประ</w:t>
            </w: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เพณี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12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1</w:t>
            </w:r>
          </w:p>
        </w:tc>
      </w:tr>
      <w:tr w:rsidR="00C418B4" w:rsidRPr="00C418B4" w:rsidTr="00C418B4">
        <w:trPr>
          <w:trHeight w:val="285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สิ่งแวดล้อม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0</w:t>
            </w:r>
          </w:p>
        </w:tc>
      </w:tr>
      <w:tr w:rsidR="00C418B4" w:rsidRPr="00C418B4" w:rsidTr="00C418B4">
        <w:trPr>
          <w:trHeight w:val="285"/>
        </w:trPr>
        <w:tc>
          <w:tcPr>
            <w:tcW w:w="2142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  <w:cs/>
              </w:rPr>
              <w:t>บริหารจัดการ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28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418B4" w:rsidRPr="00C418B4" w:rsidRDefault="00C418B4" w:rsidP="00C418B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C418B4">
              <w:rPr>
                <w:rFonts w:ascii="Tahoma" w:eastAsia="Times New Roman" w:hAnsi="Tahoma" w:cs="Tahoma"/>
                <w:color w:val="000000"/>
                <w:szCs w:val="22"/>
              </w:rPr>
              <w:t>5</w:t>
            </w:r>
          </w:p>
        </w:tc>
      </w:tr>
    </w:tbl>
    <w:p w:rsidR="00406F62" w:rsidRDefault="00406F62" w:rsidP="00F62931">
      <w:pPr>
        <w:ind w:firstLine="720"/>
      </w:pPr>
    </w:p>
    <w:p w:rsidR="00406F62" w:rsidRDefault="00406F62">
      <w:r>
        <w:br w:type="page"/>
      </w:r>
    </w:p>
    <w:p w:rsidR="00406F62" w:rsidRDefault="00406F62" w:rsidP="00F62931">
      <w:pPr>
        <w:ind w:firstLine="720"/>
        <w:sectPr w:rsidR="00406F62" w:rsidSect="00E673D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F12FA2" w:rsidRPr="00DB29D3" w:rsidRDefault="00F12FA2" w:rsidP="00BD58C1">
      <w:pPr>
        <w:rPr>
          <w:rFonts w:ascii="TH SarabunIT๙" w:hAnsi="TH SarabunIT๙" w:cs="TH SarabunIT๙" w:hint="cs"/>
          <w:sz w:val="32"/>
          <w:szCs w:val="32"/>
          <w:cs/>
        </w:rPr>
      </w:pPr>
      <w:r w:rsidRPr="00DB29D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สรุปผลการติดตาม ครึ่งปีแรก </w:t>
      </w:r>
      <w:r w:rsidR="00DB29D3" w:rsidRPr="00DB29D3">
        <w:rPr>
          <w:rFonts w:ascii="TH SarabunIT๙" w:hAnsi="TH SarabunIT๙" w:cs="TH SarabunIT๙"/>
          <w:sz w:val="32"/>
          <w:szCs w:val="32"/>
          <w:cs/>
        </w:rPr>
        <w:t>ของคณะกรรมการติดตามและประเมินผลแผน</w:t>
      </w:r>
    </w:p>
    <w:p w:rsidR="00F12FA2" w:rsidRDefault="00F12FA2" w:rsidP="00F12FA2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การติดตามประเมินผลแผนพัฒนาท้อง   ตามวิสัยทัศน์  ตำบลเขาพระทองมีความสอดคล้องกับแผนพัฒนาเศรษฐกิจ    แผนพัฒนากลุ่มจังหวัด  แผนพัฒนาจังหวัด  แผนพัฒนาอำเภอ  </w:t>
      </w:r>
    </w:p>
    <w:p w:rsidR="0046658D" w:rsidRDefault="00F12FA2" w:rsidP="0046658D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 วิสัยทัศน์ “การคมนาคมสะดวกดี  คนมีการศึกษา  ใฝ่หาคุณธรรม  ก้าวนำเศรษฐกิจ  ทุกชีวิตอยู่ดี  มีความร่วมมือทุกภาคส่วน” </w:t>
      </w:r>
      <w:r w:rsidR="0046658D">
        <w:rPr>
          <w:rFonts w:ascii="TH SarabunIT๙" w:hAnsi="TH SarabunIT๙" w:cs="TH SarabunIT๙" w:hint="cs"/>
          <w:sz w:val="32"/>
          <w:szCs w:val="32"/>
          <w:cs/>
        </w:rPr>
        <w:t xml:space="preserve">โดยสอดคล้องกับยุทธศาสตร์และแนวทางพัฒนาของ อบต.  </w:t>
      </w:r>
    </w:p>
    <w:p w:rsidR="0046658D" w:rsidRDefault="0046658D" w:rsidP="0046658D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E673D8">
        <w:rPr>
          <w:rFonts w:ascii="Tahoma" w:eastAsia="Times New Roman" w:hAnsi="Tahoma" w:cs="Tahoma"/>
          <w:sz w:val="18"/>
          <w:szCs w:val="18"/>
        </w:rPr>
        <w:t>1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Pr="00F12FA2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“การคมนาคมสะดวกดี”  </w:t>
      </w:r>
    </w:p>
    <w:p w:rsidR="00F12FA2" w:rsidRDefault="0046658D" w:rsidP="0046658D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2.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ยุทธศาสตร์การพัฒนาด้านสังคมและส่งเสริมคุณภาพชีวิต</w:t>
      </w:r>
      <w:r w:rsidRPr="00F12FA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12FA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“คนมีการศึกษา”  “ก้าวนำเศรษฐกิจ”  “ทุกชีวิตอยู่ดี” </w:t>
      </w:r>
    </w:p>
    <w:p w:rsidR="0046658D" w:rsidRDefault="0046658D" w:rsidP="0046658D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ยุทธศาสตร์การพัฒนาด้านศาสนา ศิลปวัฒนธรรม จารีตประเพณี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และภูมิปัญญาท้องถิ่น  </w:t>
      </w:r>
      <w:r>
        <w:rPr>
          <w:rFonts w:ascii="TH SarabunIT๙" w:hAnsi="TH SarabunIT๙" w:cs="TH SarabunIT๙" w:hint="cs"/>
          <w:sz w:val="32"/>
          <w:szCs w:val="32"/>
          <w:cs/>
        </w:rPr>
        <w:t>“ใฝ่หาคุณธรรม”</w:t>
      </w:r>
    </w:p>
    <w:p w:rsidR="0046658D" w:rsidRDefault="0046658D" w:rsidP="0046658D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“คนมีการศึกษา”</w:t>
      </w:r>
    </w:p>
    <w:p w:rsidR="0046658D" w:rsidRDefault="0046658D" w:rsidP="00A76792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“มีความร่วมมือทุกภาคส่วน”</w:t>
      </w:r>
    </w:p>
    <w:p w:rsidR="0046658D" w:rsidRDefault="0046658D" w:rsidP="0046658D">
      <w:pPr>
        <w:spacing w:after="0"/>
        <w:ind w:right="-188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="00A76792">
        <w:rPr>
          <w:rFonts w:ascii="TH SarabunIT๙" w:hAnsi="TH SarabunIT๙" w:cs="TH SarabunIT๙" w:hint="cs"/>
          <w:sz w:val="32"/>
          <w:szCs w:val="32"/>
          <w:cs/>
        </w:rPr>
        <w:t xml:space="preserve">  ยังไม่สามาตรสนองตอบต่อความต้องการของประชาชนในพื้นที่ได้  เนื่องจากยังมีถนนในพื้นที่อีกมากที่ไม่ได้รับการก่อสร้างให้เป็นถนนที่ได้มาตรฐานเพราะ อบต.  มีงบประมาณในการก่อสร้างถนนในแต่ละปีน้อยมาก</w:t>
      </w:r>
    </w:p>
    <w:p w:rsidR="00A76792" w:rsidRDefault="00A76792" w:rsidP="00A76792">
      <w:pPr>
        <w:pStyle w:val="a5"/>
        <w:ind w:left="0" w:firstLine="720"/>
        <w:rPr>
          <w:rFonts w:ascii="TH SarabunIT๙" w:hAnsi="TH SarabunIT๙" w:cs="TH SarabunIT๙"/>
          <w:sz w:val="32"/>
          <w:szCs w:val="32"/>
        </w:rPr>
      </w:pPr>
      <w:r w:rsidRPr="00F750C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ยุทธศาสตร์การพัฒนาสังคมและส่งเสริมคุณภาพชีวิต</w:t>
      </w:r>
    </w:p>
    <w:p w:rsidR="00A76792" w:rsidRDefault="00A76792" w:rsidP="00A7679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1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สนับสนุน  ส่งเสริมอาชีพให้แก่ประชาชน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ยังไม่มีการส่งเสริมอาชีพอย่างจริงจัง</w:t>
      </w:r>
    </w:p>
    <w:p w:rsidR="00A76792" w:rsidRDefault="00A76792" w:rsidP="00A7679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2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ส่งเสริม  เสริมสร้างความเข้มแข็งชุมชนและสร้างจิตสำนึกในการมีส่วนร่วมให้แก่ประชาชน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ยังขาดความร่วมมืออย่างจริงจัง</w:t>
      </w:r>
    </w:p>
    <w:p w:rsidR="00A76792" w:rsidRDefault="00A76792" w:rsidP="00A7679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3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ส่งเสริม  พัฒนาระบบก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ารเรียนการสอนและอาคารสถานที่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รวมทั้งสนับสนุนกิจกรรมของสถานศึกษา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แนวทางนี้มีการดำเนินงาน แต่ไม่เป็นรูปธรรม</w:t>
      </w:r>
    </w:p>
    <w:p w:rsidR="00A76792" w:rsidRDefault="00A76792" w:rsidP="00A76792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4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ส่งเสริม สนับสนุนการบริการสาธารณสุขและงานสาธารณสุขอื่น</w:t>
      </w:r>
      <w:r w:rsidR="00BD58C1">
        <w:rPr>
          <w:rFonts w:ascii="TH SarabunIT๙" w:hAnsi="TH SarabunIT๙" w:cs="TH SarabunIT๙"/>
          <w:sz w:val="32"/>
          <w:szCs w:val="32"/>
        </w:rPr>
        <w:t xml:space="preserve"> </w:t>
      </w:r>
      <w:r w:rsidR="00BD58C1">
        <w:rPr>
          <w:rFonts w:ascii="TH SarabunIT๙" w:hAnsi="TH SarabunIT๙" w:cs="TH SarabunIT๙" w:hint="cs"/>
          <w:sz w:val="32"/>
          <w:szCs w:val="32"/>
          <w:cs/>
        </w:rPr>
        <w:t>ไม่มีการดำเนินการอย่างจริงจัง</w:t>
      </w:r>
    </w:p>
    <w:p w:rsidR="00BD58C1" w:rsidRDefault="00BD58C1" w:rsidP="00BD58C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5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ส่งเสริม  สนับสนุนด้านกีฬาและนันทนาการ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มีการดำเนินการต่อเนื่อง</w:t>
      </w:r>
    </w:p>
    <w:p w:rsidR="00BD58C1" w:rsidRDefault="00BD58C1" w:rsidP="00BD58C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6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ส่งเสริม  สนับสนุนสวัสดิการสังคมและสังคมสงเคราะห์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มีการดำเนินการตามหนังสือสั่งการ</w:t>
      </w:r>
    </w:p>
    <w:p w:rsidR="00BD58C1" w:rsidRDefault="00BD58C1" w:rsidP="00BD58C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F750C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แนวทางที่ 7 </w:t>
      </w:r>
      <w:r w:rsidRPr="00F750C6">
        <w:rPr>
          <w:rFonts w:ascii="TH SarabunIT๙" w:eastAsia="Times New Roman" w:hAnsi="TH SarabunIT๙" w:cs="TH SarabunIT๙"/>
          <w:sz w:val="32"/>
          <w:szCs w:val="32"/>
          <w:cs/>
        </w:rPr>
        <w:t>ส่งเสริม  สนับสนุนการจัดระเบียบชุมชน/สังคม  และการรักษาความสงบเรียบร้อย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มีการดำเนินการอย่างต่อเนื่อง แต่ไม่เป็นรูปธรรมเท่าที่ควร</w:t>
      </w:r>
    </w:p>
    <w:p w:rsidR="00BD58C1" w:rsidRDefault="00BD58C1" w:rsidP="00BD58C1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9B34AC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ยุทธศาสตร์การพัฒนาด้านศาสนา ศิลปวัฒนธรรม  จารีตประเพณี และภูมิปัญญาท้องถิ่น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มีการดำเนินการอย่างต่อเนื่อง</w:t>
      </w:r>
    </w:p>
    <w:p w:rsidR="00BD58C1" w:rsidRDefault="00BD58C1" w:rsidP="00BD58C1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9B34AC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ไม่มีการดำเนินการอย่างจริงจัง  ขาดการต่อเนือง   ทำได้เฉพาะโครงการเล็กๆงบประมาณน้อยๆ</w:t>
      </w:r>
    </w:p>
    <w:p w:rsidR="00BD58C1" w:rsidRDefault="00BD58C1" w:rsidP="00BD58C1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9B34AC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เป็นการดำเนินงานเพื่อพัฒนาบุคลากร  ระบบการวางแผน  และฐานข้อมูลร่วมถึงอุปกรณ์ในการปฏิบัติงานประจำวัน</w:t>
      </w:r>
    </w:p>
    <w:p w:rsidR="00BD58C1" w:rsidRPr="00F12FA2" w:rsidRDefault="00BD58C1" w:rsidP="00BD58C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E673D8">
        <w:rPr>
          <w:rFonts w:ascii="Tahoma" w:eastAsia="Times New Roman" w:hAnsi="Tahoma" w:cs="Tahoma"/>
          <w:sz w:val="18"/>
          <w:szCs w:val="18"/>
        </w:rPr>
        <w:t>1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  <w:r w:rsidRPr="00F12FA2">
        <w:rPr>
          <w:rFonts w:ascii="TH SarabunIT๙" w:hAnsi="TH SarabunIT๙" w:cs="TH SarabunIT๙"/>
          <w:sz w:val="32"/>
          <w:szCs w:val="32"/>
        </w:rPr>
        <w:t xml:space="preserve">  </w:t>
      </w:r>
      <w:r w:rsidRPr="00F12FA2">
        <w:rPr>
          <w:rFonts w:ascii="TH SarabunIT๙" w:hAnsi="TH SarabunIT๙" w:cs="TH SarabunIT๙"/>
          <w:sz w:val="32"/>
          <w:szCs w:val="32"/>
          <w:cs/>
        </w:rPr>
        <w:t>จำนวน 9 โครงการที่อนุมัติงบประมาณ   และดำเนินการ   1 โครงการ เบิกจ่าย 0 โครงการ</w:t>
      </w:r>
    </w:p>
    <w:p w:rsidR="00BD58C1" w:rsidRPr="00F12FA2" w:rsidRDefault="00BD58C1" w:rsidP="00BD58C1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lastRenderedPageBreak/>
        <w:t>2.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ยุทธศาสตร์การพัฒนาด้านสังคมและส่งเสริมคุณภาพชีวิต</w:t>
      </w:r>
      <w:r w:rsidRPr="00F12FA2">
        <w:rPr>
          <w:rFonts w:ascii="TH SarabunIT๙" w:hAnsi="TH SarabunIT๙" w:cs="TH SarabunIT๙"/>
          <w:sz w:val="32"/>
          <w:szCs w:val="32"/>
        </w:rPr>
        <w:t xml:space="preserve">  </w:t>
      </w:r>
      <w:r w:rsidRPr="00F12FA2">
        <w:rPr>
          <w:rFonts w:ascii="TH SarabunIT๙" w:hAnsi="TH SarabunIT๙" w:cs="TH SarabunIT๙"/>
          <w:sz w:val="32"/>
          <w:szCs w:val="32"/>
          <w:cs/>
        </w:rPr>
        <w:t>จำนวน 50 โครงการ ที่อนุมัติงบประมาณ   และดำเนินการ   8 โครงการ เบิกจ่าย 8 โครงการ</w:t>
      </w:r>
    </w:p>
    <w:p w:rsidR="00BD58C1" w:rsidRPr="00F12FA2" w:rsidRDefault="00BD58C1" w:rsidP="00BD58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3.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ยุทธศาสตร์การพัฒนาด้านศาสนา ศิลปวัฒนธรรม จารีตประเพณี</w:t>
      </w:r>
      <w:r w:rsidRPr="00F12FA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และภูมิปัญญาท้องถิ่น  </w:t>
      </w:r>
      <w:r w:rsidRPr="00F12FA2">
        <w:rPr>
          <w:rFonts w:ascii="TH SarabunIT๙" w:hAnsi="TH SarabunIT๙" w:cs="TH SarabunIT๙"/>
          <w:sz w:val="32"/>
          <w:szCs w:val="32"/>
          <w:cs/>
        </w:rPr>
        <w:t>จำนวน 12 โครงการ ที่อนุมัติงบประมาณ   และดำเนินการ   1 โครงการ เบิกจ่าย 1 โครงการ</w:t>
      </w:r>
    </w:p>
    <w:p w:rsidR="00BD58C1" w:rsidRPr="00F12FA2" w:rsidRDefault="00BD58C1" w:rsidP="00BD58C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4.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ยุทธศาสตร์การพัฒนาด้านการบริหารจัดการและอนุรักษ์ทรัพยากรธรรมชาติและสิ่งแวดล้อม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 จำนวน 3 โครงการ ที่อนุมัติงบประมาณ   และดำเนินการ   0 โครงการ เบิกจ่าย 0 โครงการ</w:t>
      </w:r>
    </w:p>
    <w:p w:rsidR="00BD58C1" w:rsidRPr="00BD58C1" w:rsidRDefault="00BD58C1" w:rsidP="00DB19DF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F12FA2">
        <w:rPr>
          <w:rFonts w:ascii="TH SarabunIT๙" w:eastAsia="Times New Roman" w:hAnsi="TH SarabunIT๙" w:cs="TH SarabunIT๙"/>
          <w:sz w:val="32"/>
          <w:szCs w:val="32"/>
        </w:rPr>
        <w:t>5.</w:t>
      </w:r>
      <w:r w:rsidRPr="00F12FA2">
        <w:rPr>
          <w:rFonts w:ascii="TH SarabunIT๙" w:eastAsia="Times New Roman" w:hAnsi="TH SarabunIT๙" w:cs="TH SarabunIT๙"/>
          <w:sz w:val="32"/>
          <w:szCs w:val="32"/>
          <w:cs/>
        </w:rPr>
        <w:t>ยุทธศาสตร์การพัฒนาด้านการบริหารและจัดการองค์กร</w:t>
      </w:r>
      <w:r w:rsidRPr="00F12FA2">
        <w:rPr>
          <w:rFonts w:ascii="TH SarabunIT๙" w:hAnsi="TH SarabunIT๙" w:cs="TH SarabunIT๙"/>
          <w:sz w:val="32"/>
          <w:szCs w:val="32"/>
          <w:cs/>
        </w:rPr>
        <w:t xml:space="preserve"> จำนวน 18 โครงการ ที่อนุมัติงบประมาณ   และดำเนินการ   6 โครงการ เบิกจ่าย 5 โครงการ</w:t>
      </w:r>
    </w:p>
    <w:p w:rsidR="00F12FA2" w:rsidRPr="00942E92" w:rsidRDefault="00F12FA2" w:rsidP="00F12FA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E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ข้อเสนอเพิ่มเติม </w:t>
      </w:r>
    </w:p>
    <w:p w:rsidR="00DB19DF" w:rsidRPr="00DB19DF" w:rsidRDefault="00F12FA2" w:rsidP="00DB19DF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19DF">
        <w:rPr>
          <w:rFonts w:ascii="TH SarabunIT๙" w:hAnsi="TH SarabunIT๙" w:cs="TH SarabunIT๙"/>
          <w:sz w:val="32"/>
          <w:szCs w:val="32"/>
          <w:cs/>
        </w:rPr>
        <w:t>เห็นควร</w:t>
      </w:r>
      <w:r w:rsidR="00DB19DF" w:rsidRPr="00DB19DF">
        <w:rPr>
          <w:rFonts w:ascii="TH SarabunIT๙" w:hAnsi="TH SarabunIT๙" w:cs="TH SarabunIT๙" w:hint="cs"/>
          <w:sz w:val="32"/>
          <w:szCs w:val="32"/>
          <w:cs/>
        </w:rPr>
        <w:t>ดำเนินการโครงการที่มีการส่งเสริมอาชีพเสริมให้แก่ประชาชนในพื้นที่เพื่อเพิ่มรายได้</w:t>
      </w:r>
    </w:p>
    <w:p w:rsidR="00DB19DF" w:rsidRDefault="00DB19DF" w:rsidP="00DB19DF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เห็นควนประชาสัมพันธ์และสร้างจิตสำนึกให้กับประชาชนในพื้นที่ ในการมีส่วนร่วมเพื่อสร้างความเข้มแข็งให้กับหมู่บ้าน  ชุมชน  ตำบล</w:t>
      </w:r>
    </w:p>
    <w:p w:rsidR="00DB19DF" w:rsidRDefault="00DB19DF" w:rsidP="00DB19DF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</w:t>
      </w:r>
      <w:r w:rsidRPr="009B34AC">
        <w:rPr>
          <w:rFonts w:ascii="TH SarabunIT๙" w:hAnsi="TH SarabunIT๙" w:cs="TH SarabunIT๙"/>
          <w:sz w:val="32"/>
          <w:szCs w:val="32"/>
          <w:cs/>
        </w:rPr>
        <w:t>อนุรักษ์ทรัพยากรธรรมชาติและสิ่งแวดล้อม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ให้คงอยู่โดยเพิ่มโครงการในการดำเนินการในเรื่องนี้เพิ่มขึ้น</w:t>
      </w:r>
    </w:p>
    <w:p w:rsidR="00F12FA2" w:rsidRPr="00DB19DF" w:rsidRDefault="00F12FA2" w:rsidP="00DB19DF">
      <w:pPr>
        <w:pStyle w:val="a5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B19DF">
        <w:rPr>
          <w:rFonts w:ascii="TH SarabunIT๙" w:hAnsi="TH SarabunIT๙" w:cs="TH SarabunIT๙"/>
          <w:sz w:val="32"/>
          <w:szCs w:val="32"/>
          <w:cs/>
        </w:rPr>
        <w:t>ให้ผู้บริหารคำนึงถึงความคุ้มค่าของงบประมาณที่ดำเนินการ</w:t>
      </w:r>
      <w:r w:rsidR="00DB19DF">
        <w:rPr>
          <w:rFonts w:ascii="TH SarabunIT๙" w:hAnsi="TH SarabunIT๙" w:cs="TH SarabunIT๙"/>
          <w:sz w:val="32"/>
          <w:szCs w:val="32"/>
          <w:cs/>
        </w:rPr>
        <w:t>โครงการ  และผลที่ได้รับของประชา</w:t>
      </w:r>
      <w:r w:rsidR="00DB19DF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DB19DF">
        <w:rPr>
          <w:rFonts w:ascii="TH SarabunIT๙" w:hAnsi="TH SarabunIT๙" w:cs="TH SarabunIT๙"/>
          <w:sz w:val="32"/>
          <w:szCs w:val="32"/>
          <w:cs/>
        </w:rPr>
        <w:t>น</w:t>
      </w:r>
    </w:p>
    <w:p w:rsidR="00F12FA2" w:rsidRDefault="00F12FA2" w:rsidP="00406F62">
      <w:pPr>
        <w:rPr>
          <w:rFonts w:hint="cs"/>
        </w:rPr>
      </w:pPr>
    </w:p>
    <w:p w:rsidR="00F12FA2" w:rsidRDefault="00F12FA2" w:rsidP="00406F62">
      <w:pPr>
        <w:rPr>
          <w:rFonts w:hint="cs"/>
        </w:rPr>
      </w:pPr>
    </w:p>
    <w:p w:rsidR="00406F62" w:rsidRPr="00F62931" w:rsidRDefault="00406F62" w:rsidP="00406F62">
      <w:pPr>
        <w:rPr>
          <w:cs/>
        </w:rPr>
      </w:pPr>
    </w:p>
    <w:sectPr w:rsidR="00406F62" w:rsidRPr="00F62931" w:rsidSect="00406F6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22" w:rsidRDefault="000A0622" w:rsidP="00DB19DF">
      <w:pPr>
        <w:spacing w:after="0" w:line="240" w:lineRule="auto"/>
      </w:pPr>
      <w:r>
        <w:separator/>
      </w:r>
    </w:p>
  </w:endnote>
  <w:endnote w:type="continuationSeparator" w:id="1">
    <w:p w:rsidR="000A0622" w:rsidRDefault="000A0622" w:rsidP="00DB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7797"/>
      <w:docPartObj>
        <w:docPartGallery w:val="Page Numbers (Bottom of Page)"/>
        <w:docPartUnique/>
      </w:docPartObj>
    </w:sdtPr>
    <w:sdtContent>
      <w:p w:rsidR="00DB19DF" w:rsidRDefault="00DB19DF">
        <w:pPr>
          <w:pStyle w:val="a8"/>
          <w:jc w:val="right"/>
        </w:pPr>
        <w:fldSimple w:instr=" PAGE   \* MERGEFORMAT ">
          <w:r w:rsidR="00DB29D3" w:rsidRPr="00DB29D3">
            <w:rPr>
              <w:rFonts w:cs="Calibri"/>
              <w:noProof/>
              <w:szCs w:val="22"/>
              <w:lang w:val="th-TH"/>
            </w:rPr>
            <w:t>17</w:t>
          </w:r>
        </w:fldSimple>
      </w:p>
    </w:sdtContent>
  </w:sdt>
  <w:p w:rsidR="00DB19DF" w:rsidRDefault="00DB19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22" w:rsidRDefault="000A0622" w:rsidP="00DB19DF">
      <w:pPr>
        <w:spacing w:after="0" w:line="240" w:lineRule="auto"/>
      </w:pPr>
      <w:r>
        <w:separator/>
      </w:r>
    </w:p>
  </w:footnote>
  <w:footnote w:type="continuationSeparator" w:id="1">
    <w:p w:rsidR="000A0622" w:rsidRDefault="000A0622" w:rsidP="00DB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25759"/>
    <w:multiLevelType w:val="hybridMultilevel"/>
    <w:tmpl w:val="42367FDC"/>
    <w:lvl w:ilvl="0" w:tplc="2312D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C73FF3"/>
    <w:rsid w:val="000A0622"/>
    <w:rsid w:val="000C7852"/>
    <w:rsid w:val="003B1F43"/>
    <w:rsid w:val="00406F62"/>
    <w:rsid w:val="00427889"/>
    <w:rsid w:val="00446BD4"/>
    <w:rsid w:val="0046658D"/>
    <w:rsid w:val="006839C7"/>
    <w:rsid w:val="00892112"/>
    <w:rsid w:val="008A44E5"/>
    <w:rsid w:val="008C34EB"/>
    <w:rsid w:val="00966049"/>
    <w:rsid w:val="00A659B3"/>
    <w:rsid w:val="00A76792"/>
    <w:rsid w:val="00A9183A"/>
    <w:rsid w:val="00A943A0"/>
    <w:rsid w:val="00B62812"/>
    <w:rsid w:val="00BB3AB7"/>
    <w:rsid w:val="00BD58C1"/>
    <w:rsid w:val="00C418B4"/>
    <w:rsid w:val="00C73FF3"/>
    <w:rsid w:val="00CE0A42"/>
    <w:rsid w:val="00DA6A2F"/>
    <w:rsid w:val="00DB19DF"/>
    <w:rsid w:val="00DB29D3"/>
    <w:rsid w:val="00E673D8"/>
    <w:rsid w:val="00E81F4A"/>
    <w:rsid w:val="00F12FA2"/>
    <w:rsid w:val="00F62931"/>
    <w:rsid w:val="00FC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2E"/>
  </w:style>
  <w:style w:type="paragraph" w:styleId="1">
    <w:name w:val="heading 1"/>
    <w:basedOn w:val="a"/>
    <w:link w:val="10"/>
    <w:uiPriority w:val="9"/>
    <w:qFormat/>
    <w:rsid w:val="00C73FF3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3FF3"/>
    <w:rPr>
      <w:rFonts w:ascii="Tahoma" w:eastAsia="Times New Roman" w:hAnsi="Tahoma" w:cs="Tahoma"/>
      <w:b/>
      <w:bCs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3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73D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A7679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6">
    <w:name w:val="header"/>
    <w:basedOn w:val="a"/>
    <w:link w:val="a7"/>
    <w:uiPriority w:val="99"/>
    <w:semiHidden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DB19DF"/>
  </w:style>
  <w:style w:type="paragraph" w:styleId="a8">
    <w:name w:val="footer"/>
    <w:basedOn w:val="a"/>
    <w:link w:val="a9"/>
    <w:uiPriority w:val="99"/>
    <w:unhideWhenUsed/>
    <w:rsid w:val="00DB1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1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อนุมัติงบประมาณ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ศาสนา/จารีต</c:v>
                </c:pt>
                <c:pt idx="3">
                  <c:v>สิ่งแวดล้อม</c:v>
                </c:pt>
                <c:pt idx="4">
                  <c:v>บริหารจัดการองค์กร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</c:v>
                </c:pt>
                <c:pt idx="1">
                  <c:v>50</c:v>
                </c:pt>
                <c:pt idx="2">
                  <c:v>12</c:v>
                </c:pt>
                <c:pt idx="3">
                  <c:v>3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ศาสนา/จารีต</c:v>
                </c:pt>
                <c:pt idx="3">
                  <c:v>สิ่งแวดล้อม</c:v>
                </c:pt>
                <c:pt idx="4">
                  <c:v>บริหารจัดการองค์กร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overlap val="100"/>
        <c:axId val="81526144"/>
        <c:axId val="81812864"/>
      </c:barChart>
      <c:catAx>
        <c:axId val="81526144"/>
        <c:scaling>
          <c:orientation val="minMax"/>
        </c:scaling>
        <c:axPos val="b"/>
        <c:tickLblPos val="nextTo"/>
        <c:crossAx val="81812864"/>
        <c:crosses val="autoZero"/>
        <c:auto val="1"/>
        <c:lblAlgn val="ctr"/>
        <c:lblOffset val="100"/>
      </c:catAx>
      <c:valAx>
        <c:axId val="81812864"/>
        <c:scaling>
          <c:orientation val="minMax"/>
        </c:scaling>
        <c:axPos val="l"/>
        <c:majorGridlines/>
        <c:numFmt formatCode="General" sourceLinked="1"/>
        <c:tickLblPos val="nextTo"/>
        <c:crossAx val="815261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อนุมัติงบประมาณ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ประเพณีวัฒนธรรม</c:v>
                </c:pt>
                <c:pt idx="3">
                  <c:v>สิ่งแวดล้อม</c:v>
                </c:pt>
                <c:pt idx="4">
                  <c:v>บริหารจัดการองค์กร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9</c:v>
                </c:pt>
                <c:pt idx="1">
                  <c:v>50</c:v>
                </c:pt>
                <c:pt idx="2">
                  <c:v>12</c:v>
                </c:pt>
                <c:pt idx="3">
                  <c:v>3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ประเพณีวัฒนธรรม</c:v>
                </c:pt>
                <c:pt idx="3">
                  <c:v>สิ่งแวดล้อม</c:v>
                </c:pt>
                <c:pt idx="4">
                  <c:v>บริหารจัดการองค์กร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เบิกจ่าย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ประเพณีวัฒนธรรม</c:v>
                </c:pt>
                <c:pt idx="3">
                  <c:v>สิ่งแวดล้อม</c:v>
                </c:pt>
                <c:pt idx="4">
                  <c:v>บริหารจัดการองค์กร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shape val="cylinder"/>
        <c:axId val="105919232"/>
        <c:axId val="105920768"/>
        <c:axId val="0"/>
      </c:bar3DChart>
      <c:catAx>
        <c:axId val="105919232"/>
        <c:scaling>
          <c:orientation val="minMax"/>
        </c:scaling>
        <c:axPos val="b"/>
        <c:tickLblPos val="nextTo"/>
        <c:crossAx val="105920768"/>
        <c:crosses val="autoZero"/>
        <c:auto val="1"/>
        <c:lblAlgn val="ctr"/>
        <c:lblOffset val="100"/>
      </c:catAx>
      <c:valAx>
        <c:axId val="105920768"/>
        <c:scaling>
          <c:orientation val="minMax"/>
        </c:scaling>
        <c:axPos val="l"/>
        <c:majorGridlines/>
        <c:numFmt formatCode="General" sourceLinked="1"/>
        <c:tickLblPos val="nextTo"/>
        <c:crossAx val="1059192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bar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โครงการตามแผน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</c:v>
                </c:pt>
                <c:pt idx="3">
                  <c:v>สิ่งแวดล้อม</c:v>
                </c:pt>
                <c:pt idx="4">
                  <c:v>บริหารจัดการ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23</c:v>
                </c:pt>
                <c:pt idx="1">
                  <c:v>58</c:v>
                </c:pt>
                <c:pt idx="2">
                  <c:v>12</c:v>
                </c:pt>
                <c:pt idx="3">
                  <c:v>4</c:v>
                </c:pt>
                <c:pt idx="4">
                  <c:v>28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อนุมัติงบประมาณ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</c:v>
                </c:pt>
                <c:pt idx="3">
                  <c:v>สิ่งแวดล้อม</c:v>
                </c:pt>
                <c:pt idx="4">
                  <c:v>บริหารจัดการ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9</c:v>
                </c:pt>
                <c:pt idx="1">
                  <c:v>50</c:v>
                </c:pt>
                <c:pt idx="2">
                  <c:v>12</c:v>
                </c:pt>
                <c:pt idx="3">
                  <c:v>3</c:v>
                </c:pt>
                <c:pt idx="4">
                  <c:v>18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ลงนามสัญญา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</c:v>
                </c:pt>
                <c:pt idx="3">
                  <c:v>สิ่งแวดล้อม</c:v>
                </c:pt>
                <c:pt idx="4">
                  <c:v>บริหารจัดการ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เบิกจ่าย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โครงสร้างพื้นฐาน</c:v>
                </c:pt>
                <c:pt idx="1">
                  <c:v>สังคม/คุณภาพชีวิต</c:v>
                </c:pt>
                <c:pt idx="2">
                  <c:v>ประเพณี</c:v>
                </c:pt>
                <c:pt idx="3">
                  <c:v>สิ่งแวดล้อม</c:v>
                </c:pt>
                <c:pt idx="4">
                  <c:v>บริหารจัดการ</c:v>
                </c:pt>
              </c:strCache>
            </c:strRef>
          </c:cat>
          <c:val>
            <c:numRef>
              <c:f>Sheet1!$E$2:$E$6</c:f>
              <c:numCache>
                <c:formatCode>General</c:formatCode>
                <c:ptCount val="5"/>
                <c:pt idx="0">
                  <c:v>0</c:v>
                </c:pt>
                <c:pt idx="1">
                  <c:v>8</c:v>
                </c:pt>
                <c:pt idx="2">
                  <c:v>1</c:v>
                </c:pt>
                <c:pt idx="3">
                  <c:v>0</c:v>
                </c:pt>
                <c:pt idx="4">
                  <c:v>5</c:v>
                </c:pt>
              </c:numCache>
            </c:numRef>
          </c:val>
        </c:ser>
        <c:axId val="86532480"/>
        <c:axId val="86534016"/>
      </c:barChart>
      <c:catAx>
        <c:axId val="86532480"/>
        <c:scaling>
          <c:orientation val="minMax"/>
        </c:scaling>
        <c:axPos val="l"/>
        <c:tickLblPos val="nextTo"/>
        <c:crossAx val="86534016"/>
        <c:crosses val="autoZero"/>
        <c:auto val="1"/>
        <c:lblAlgn val="ctr"/>
        <c:lblOffset val="100"/>
      </c:catAx>
      <c:valAx>
        <c:axId val="86534016"/>
        <c:scaling>
          <c:orientation val="minMax"/>
        </c:scaling>
        <c:axPos val="b"/>
        <c:majorGridlines/>
        <c:numFmt formatCode="General" sourceLinked="1"/>
        <c:tickLblPos val="nextTo"/>
        <c:crossAx val="865324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F2C64-5D2B-4F97-9E14-6963F77E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18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Mr.KKD</Company>
  <LinksUpToDate>false</LinksUpToDate>
  <CharactersWithSpaces>28452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2017-07-25T06:04:00Z</cp:lastPrinted>
  <dcterms:created xsi:type="dcterms:W3CDTF">2017-04-10T02:56:00Z</dcterms:created>
  <dcterms:modified xsi:type="dcterms:W3CDTF">2017-07-25T06:14:00Z</dcterms:modified>
</cp:coreProperties>
</file>