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6D" w:rsidRPr="00F4136D" w:rsidRDefault="00D07DF2" w:rsidP="00F4136D">
      <w:pPr>
        <w:rPr>
          <w:rFonts w:ascii="TH SarabunPSK" w:hAnsi="TH SarabunPSK" w:cs="TH SarabunPSK"/>
          <w:b/>
          <w:bCs/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4872B4ED" wp14:editId="7393D1BE">
            <wp:extent cx="1275644" cy="1072445"/>
            <wp:effectExtent l="0" t="0" r="1270" b="0"/>
            <wp:docPr id="2" name="รูปภาพ 2" descr="คำอธิบาย: C:\Users\adminpc\Download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:\Users\adminpc\Downloads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44" cy="10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36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                    </w:t>
      </w:r>
      <w:r w:rsidR="00512DB5" w:rsidRPr="00F4136D">
        <w:rPr>
          <w:rFonts w:ascii="TH SarabunPSK" w:hAnsi="TH SarabunPSK" w:cs="TH SarabunPSK"/>
          <w:b/>
          <w:bCs/>
          <w:color w:val="FF0000"/>
          <w:sz w:val="72"/>
          <w:szCs w:val="72"/>
          <w:cs/>
        </w:rPr>
        <w:t>จดหมายข่าว</w:t>
      </w:r>
    </w:p>
    <w:p w:rsidR="00512DB5" w:rsidRPr="00F4136D" w:rsidRDefault="00F4136D" w:rsidP="00D07DF2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                                      </w:t>
      </w:r>
      <w:r w:rsidR="00D07DF2" w:rsidRPr="00F4136D">
        <w:rPr>
          <w:rFonts w:ascii="TH SarabunPSK" w:hAnsi="TH SarabunPSK" w:cs="TH SarabunPSK" w:hint="cs"/>
          <w:sz w:val="40"/>
          <w:szCs w:val="40"/>
          <w:cs/>
        </w:rPr>
        <w:t>องค์การบริหารส่วนตำบลเขาพระทอง</w:t>
      </w:r>
    </w:p>
    <w:p w:rsidR="00512DB5" w:rsidRPr="00BA15F3" w:rsidRDefault="00D07DF2" w:rsidP="00512DB5">
      <w:pPr>
        <w:ind w:left="1440"/>
        <w:jc w:val="center"/>
        <w:rPr>
          <w:rFonts w:ascii="TH SarabunPSK" w:hAnsi="TH SarabunPSK" w:cs="TH SarabunPSK"/>
          <w:sz w:val="36"/>
          <w:szCs w:val="36"/>
        </w:rPr>
      </w:pPr>
      <w:r w:rsidRPr="00BA15F3">
        <w:rPr>
          <w:rFonts w:ascii="TH SarabunPSK" w:hAnsi="TH SarabunPSK" w:cs="TH SarabunPSK" w:hint="cs"/>
          <w:sz w:val="36"/>
          <w:szCs w:val="36"/>
          <w:cs/>
        </w:rPr>
        <w:t>50/2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หมู่ที่  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1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 ตำบล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เขาพระทอง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อำเภอ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ชะอวด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 จังหวัด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นครศรีธรรมราช</w:t>
      </w:r>
      <w:r w:rsidRPr="00BA15F3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BA15F3">
        <w:rPr>
          <w:rFonts w:ascii="TH SarabunPSK" w:hAnsi="TH SarabunPSK" w:cs="TH SarabunPSK" w:hint="cs"/>
          <w:sz w:val="36"/>
          <w:szCs w:val="36"/>
          <w:cs/>
        </w:rPr>
        <w:t>80180</w:t>
      </w:r>
    </w:p>
    <w:p w:rsidR="00512DB5" w:rsidRPr="00BA15F3" w:rsidRDefault="00F4136D" w:rsidP="00D07DF2">
      <w:pPr>
        <w:jc w:val="center"/>
        <w:rPr>
          <w:rFonts w:ascii="TH SarabunPSK" w:hAnsi="TH SarabunPSK" w:cs="TH SarabunPSK"/>
          <w:sz w:val="36"/>
          <w:szCs w:val="36"/>
        </w:rPr>
      </w:pPr>
      <w:r w:rsidRPr="00BA15F3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 w:rsidR="00D07DF2" w:rsidRPr="00BA15F3">
        <w:rPr>
          <w:rFonts w:ascii="TH SarabunPSK" w:hAnsi="TH SarabunPSK" w:cs="TH SarabunPSK"/>
          <w:sz w:val="36"/>
          <w:szCs w:val="36"/>
          <w:cs/>
        </w:rPr>
        <w:t xml:space="preserve">โทรศัพท์  </w:t>
      </w:r>
      <w:r w:rsidR="00D07DF2" w:rsidRPr="00BA15F3">
        <w:rPr>
          <w:rFonts w:ascii="TH SarabunPSK" w:hAnsi="TH SarabunPSK" w:cs="TH SarabunPSK" w:hint="cs"/>
          <w:sz w:val="36"/>
          <w:szCs w:val="36"/>
          <w:cs/>
        </w:rPr>
        <w:t>075</w:t>
      </w:r>
      <w:r w:rsidR="00D07DF2" w:rsidRPr="00BA15F3">
        <w:rPr>
          <w:rFonts w:ascii="TH SarabunPSK" w:hAnsi="TH SarabunPSK" w:cs="TH SarabunPSK"/>
          <w:sz w:val="36"/>
          <w:szCs w:val="36"/>
          <w:cs/>
        </w:rPr>
        <w:t xml:space="preserve"> – </w:t>
      </w:r>
      <w:r w:rsidR="00D07DF2" w:rsidRPr="00BA15F3">
        <w:rPr>
          <w:rFonts w:ascii="TH SarabunPSK" w:hAnsi="TH SarabunPSK" w:cs="TH SarabunPSK" w:hint="cs"/>
          <w:sz w:val="36"/>
          <w:szCs w:val="36"/>
          <w:cs/>
        </w:rPr>
        <w:t>845114</w:t>
      </w: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Pr="00FB1828" w:rsidRDefault="00606844" w:rsidP="00D07DF2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  <w:r w:rsidRPr="00FB1828">
        <w:rPr>
          <w:rFonts w:ascii="TH SarabunPSK" w:hAnsi="TH SarabunPSK" w:cs="TH SarabunPSK" w:hint="cs"/>
          <w:color w:val="FF0000"/>
          <w:sz w:val="40"/>
          <w:szCs w:val="40"/>
          <w:cs/>
        </w:rPr>
        <w:t>ประ</w:t>
      </w:r>
      <w:r w:rsidR="00112BC5">
        <w:rPr>
          <w:rFonts w:ascii="TH SarabunPSK" w:hAnsi="TH SarabunPSK" w:cs="TH SarabunPSK" w:hint="cs"/>
          <w:color w:val="FF0000"/>
          <w:sz w:val="40"/>
          <w:szCs w:val="40"/>
          <w:cs/>
        </w:rPr>
        <w:t>ชาสัมพันธ์ภาษีป้าย ประจำปี  2565</w:t>
      </w:r>
      <w:bookmarkStart w:id="0" w:name="_GoBack"/>
      <w:bookmarkEnd w:id="0"/>
    </w:p>
    <w:p w:rsidR="00606844" w:rsidRPr="00FB1828" w:rsidRDefault="00606844" w:rsidP="00D07DF2">
      <w:pPr>
        <w:jc w:val="center"/>
        <w:rPr>
          <w:rFonts w:ascii="TH SarabunPSK" w:hAnsi="TH SarabunPSK" w:cs="TH SarabunPSK"/>
          <w:color w:val="FF0000"/>
          <w:sz w:val="40"/>
          <w:szCs w:val="40"/>
          <w:u w:val="single"/>
        </w:rPr>
      </w:pPr>
      <w:r w:rsidRPr="00FB1828">
        <w:rPr>
          <w:rFonts w:ascii="TH SarabunPSK" w:hAnsi="TH SarabunPSK" w:cs="TH SarabunPSK" w:hint="cs"/>
          <w:color w:val="FF0000"/>
          <w:sz w:val="40"/>
          <w:szCs w:val="40"/>
          <w:u w:val="single"/>
          <w:cs/>
        </w:rPr>
        <w:t>อัตราภาษีป้ายใหม่</w:t>
      </w:r>
    </w:p>
    <w:p w:rsidR="00606844" w:rsidRPr="00FB1828" w:rsidRDefault="00606844" w:rsidP="00D07DF2">
      <w:pPr>
        <w:jc w:val="center"/>
        <w:rPr>
          <w:rFonts w:ascii="TH SarabunPSK" w:hAnsi="TH SarabunPSK" w:cs="TH SarabunPSK"/>
          <w:color w:val="FF0000"/>
          <w:sz w:val="40"/>
          <w:szCs w:val="40"/>
          <w:cs/>
        </w:rPr>
      </w:pPr>
      <w:r w:rsidRPr="00FB1828">
        <w:rPr>
          <w:rFonts w:ascii="TH SarabunPSK" w:hAnsi="TH SarabunPSK" w:cs="TH SarabunPSK" w:hint="cs"/>
          <w:color w:val="FF0000"/>
          <w:sz w:val="40"/>
          <w:szCs w:val="40"/>
          <w:cs/>
        </w:rPr>
        <w:t>มีผลใช้บังคับตั้งแต่วันที  1  มกราคม  2564  เป็นต้นไป</w:t>
      </w: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2350"/>
        <w:gridCol w:w="3427"/>
      </w:tblGrid>
      <w:tr w:rsidR="00606844" w:rsidTr="00D97E63">
        <w:tc>
          <w:tcPr>
            <w:tcW w:w="4503" w:type="dxa"/>
            <w:vMerge w:val="restart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844"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ประเภทป้าย</w:t>
            </w:r>
          </w:p>
        </w:tc>
        <w:tc>
          <w:tcPr>
            <w:tcW w:w="5777" w:type="dxa"/>
            <w:gridSpan w:val="2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อัตราภาษีป้าย  (บาท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500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.ซม.)</w:t>
            </w:r>
          </w:p>
        </w:tc>
      </w:tr>
      <w:tr w:rsidR="00606844" w:rsidTr="00606844">
        <w:tc>
          <w:tcPr>
            <w:tcW w:w="4503" w:type="dxa"/>
            <w:vMerge/>
          </w:tcPr>
          <w:p w:rsidR="00606844" w:rsidRPr="00606844" w:rsidRDefault="00606844" w:rsidP="00D07DF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350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ลักษณะป้ายแบบคงที่</w:t>
            </w:r>
          </w:p>
        </w:tc>
        <w:tc>
          <w:tcPr>
            <w:tcW w:w="3427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ลักษณะป้ายแบบเคลื่อนที่/เปลี่ยน</w:t>
            </w:r>
          </w:p>
        </w:tc>
      </w:tr>
      <w:tr w:rsidR="00606844" w:rsidTr="00606844">
        <w:tc>
          <w:tcPr>
            <w:tcW w:w="4503" w:type="dxa"/>
          </w:tcPr>
          <w:p w:rsidR="00606844" w:rsidRPr="00606844" w:rsidRDefault="00606844" w:rsidP="0060684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 ป้ายที่มีอักษรไทยล้วน</w:t>
            </w:r>
          </w:p>
        </w:tc>
        <w:tc>
          <w:tcPr>
            <w:tcW w:w="2350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27" w:type="dxa"/>
          </w:tcPr>
          <w:p w:rsidR="00606844" w:rsidRDefault="00F4136D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06844" w:rsidTr="00606844">
        <w:tc>
          <w:tcPr>
            <w:tcW w:w="4503" w:type="dxa"/>
          </w:tcPr>
          <w:p w:rsidR="00606844" w:rsidRPr="00606844" w:rsidRDefault="00606844" w:rsidP="006068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(2)ป้ายที่มีอักษรไทยปนกับต่างประเทศ/ หรือปนกับภาพ และ/หรือเครื่องหมายอื่น</w:t>
            </w:r>
          </w:p>
        </w:tc>
        <w:tc>
          <w:tcPr>
            <w:tcW w:w="2350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427" w:type="dxa"/>
          </w:tcPr>
          <w:p w:rsidR="00606844" w:rsidRDefault="00606844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606844" w:rsidTr="00606844">
        <w:tc>
          <w:tcPr>
            <w:tcW w:w="4503" w:type="dxa"/>
          </w:tcPr>
          <w:p w:rsidR="00606844" w:rsidRDefault="00606844" w:rsidP="006068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(3)ป้ายที่ไม่มีอักษรไทย ไม่ว่าจะเป็นภาพ หรือเครื่องหมายใดๆหรือไม่ และป้ายที่มีอักษรไทยบางส่วนหรือทั้งหมด</w:t>
            </w:r>
            <w:r w:rsidR="00F4136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อยู่ใต้หรือต่ำกว่าอักษรต่างประเทศ</w:t>
            </w:r>
          </w:p>
        </w:tc>
        <w:tc>
          <w:tcPr>
            <w:tcW w:w="2350" w:type="dxa"/>
          </w:tcPr>
          <w:p w:rsidR="00606844" w:rsidRDefault="00F4136D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3427" w:type="dxa"/>
          </w:tcPr>
          <w:p w:rsidR="00606844" w:rsidRPr="00606844" w:rsidRDefault="00F4136D" w:rsidP="00D07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</w:tbl>
    <w:p w:rsidR="00307772" w:rsidRDefault="00307772" w:rsidP="00D07DF2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606844" w:rsidRDefault="00307772" w:rsidP="00D07DF2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07772">
        <w:rPr>
          <w:rFonts w:ascii="TH SarabunPSK" w:hAnsi="TH SarabunPSK" w:cs="TH SarabunPSK" w:hint="cs"/>
          <w:color w:val="FF0000"/>
          <w:sz w:val="32"/>
          <w:szCs w:val="32"/>
          <w:cs/>
        </w:rPr>
        <w:t>*** ป้ายเมื่อคำนวณพื้นที่ของป้ายแล้ว ถ้ามีอัตราที่ต้องเสียภาษีป้ายต่ำกว่า 200 บาท ให้เสียป้ายละ  200 บาท***</w:t>
      </w:r>
    </w:p>
    <w:p w:rsidR="00307772" w:rsidRPr="00307772" w:rsidRDefault="00307772" w:rsidP="00D07DF2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4136D" w:rsidRPr="00D07DF2" w:rsidRDefault="00F4136D" w:rsidP="00F4136D">
      <w:pPr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C00000"/>
          <w:kern w:val="24"/>
          <w:sz w:val="32"/>
          <w:szCs w:val="32"/>
          <w:cs/>
        </w:rPr>
        <w:t>1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.ภาษีป้าย</w:t>
      </w:r>
    </w:p>
    <w:p w:rsidR="00F4136D" w:rsidRPr="00D07DF2" w:rsidRDefault="00F4136D" w:rsidP="00F4136D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>ผู้มีหน้าที่เสียภาษีป้าย คือ</w:t>
      </w:r>
    </w:p>
    <w:p w:rsidR="00F4136D" w:rsidRPr="00D07DF2" w:rsidRDefault="00F4136D" w:rsidP="00F4136D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ผู้เป็นเจ้าของป้าย</w:t>
      </w:r>
    </w:p>
    <w:p w:rsidR="00F4136D" w:rsidRPr="00D07DF2" w:rsidRDefault="00F4136D" w:rsidP="00F4136D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ผู้ครอบครองอาคาร หรือสถานที่ หรือที่ดินที่ป้ายนั้นติดตั้ง</w:t>
      </w:r>
    </w:p>
    <w:p w:rsidR="00F4136D" w:rsidRDefault="00F4136D" w:rsidP="00F4136D">
      <w:pPr>
        <w:spacing w:line="288" w:lineRule="auto"/>
        <w:jc w:val="both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** ยื่นแบบแสดงรายการ (</w:t>
      </w:r>
      <w:proofErr w:type="spellStart"/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ภ.ป</w:t>
      </w:r>
      <w:proofErr w:type="spellEnd"/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.1)</w:t>
      </w:r>
      <w:r w:rsidRPr="00D07D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ระยะเวลาการยื่นแบบและชำระภาษี ภายในเดือน 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มีนาคม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ของทุกปี(กรณีไม่ยืนแบบชำระภาษีป้ายภายในเวลาที่กำหนด ให้เสียเงินเพิ่ม ร้อยละ 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๑๐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ของภาษีป้าย หรือ ไม่ชำระภาษีป้ายในเวลาที่กำหนด ให้เสียเงินเพิ่มร้อยล่ะ </w:t>
      </w: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 xml:space="preserve">๒ </w:t>
      </w: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>ต่อเดือนของภาษีป้าย **</w:t>
      </w:r>
    </w:p>
    <w:p w:rsidR="00606844" w:rsidRDefault="00606844" w:rsidP="00F4136D">
      <w:pPr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844" w:rsidRDefault="00606844" w:rsidP="00F4136D">
      <w:pPr>
        <w:rPr>
          <w:rFonts w:ascii="TH SarabunPSK" w:hAnsi="TH SarabunPSK" w:cs="TH SarabunPSK"/>
          <w:sz w:val="32"/>
          <w:szCs w:val="32"/>
        </w:rPr>
      </w:pPr>
    </w:p>
    <w:p w:rsidR="00606844" w:rsidRPr="00D07DF2" w:rsidRDefault="00606844" w:rsidP="00D07DF2">
      <w:pPr>
        <w:jc w:val="center"/>
        <w:rPr>
          <w:rFonts w:ascii="TH SarabunPSK" w:hAnsi="TH SarabunPSK" w:cs="TH SarabunPSK"/>
          <w:sz w:val="32"/>
          <w:szCs w:val="32"/>
        </w:rPr>
      </w:pPr>
    </w:p>
    <w:p w:rsidR="00650A39" w:rsidRPr="00D07DF2" w:rsidRDefault="00650A39" w:rsidP="00650A39">
      <w:pPr>
        <w:rPr>
          <w:rFonts w:ascii="TH SarabunPSK" w:hAnsi="TH SarabunPSK" w:cs="TH SarabunPSK"/>
          <w:sz w:val="32"/>
          <w:szCs w:val="32"/>
        </w:rPr>
      </w:pPr>
    </w:p>
    <w:p w:rsidR="00947B4F" w:rsidRPr="00D07DF2" w:rsidRDefault="00F4136D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b/>
          <w:bCs/>
          <w:color w:val="C00000"/>
          <w:kern w:val="24"/>
          <w:sz w:val="32"/>
          <w:szCs w:val="32"/>
          <w:cs/>
        </w:rPr>
        <w:t>2</w:t>
      </w:r>
      <w:r w:rsidR="00947B4F"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cs/>
        </w:rPr>
        <w:t>.ภาษีที่ดินและสิ่งปลูกสร้าง</w:t>
      </w:r>
      <w:r w:rsidR="00947B4F"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cs/>
        </w:rPr>
        <w:t xml:space="preserve">   </w:t>
      </w:r>
      <w:r w:rsidR="00947B4F"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ขั้นตอนการชำระภาษีที่ดินและสิ่งปลูกสร้าง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ผู้มีหน้าที่เสียภาษีที่ดินและสิ่งปลูกสร้าง คือ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ผู้เป็นเจ้าของที่ดินหรือสิ่งปลูกสร้าง</w:t>
      </w:r>
    </w:p>
    <w:p w:rsidR="00947B4F" w:rsidRPr="00D07DF2" w:rsidRDefault="00947B4F" w:rsidP="00947B4F">
      <w:pPr>
        <w:spacing w:line="288" w:lineRule="auto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- ผู้ครองครองหรือทำประโยชน์ในที่ดินหรือสิ่งปลูกสร้างอันเป็นทรัพย์สินของรัฐ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  <w:r w:rsidRPr="00D07DF2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32"/>
          <w:szCs w:val="32"/>
          <w:u w:val="single"/>
          <w:cs/>
        </w:rPr>
        <w:t>ระยะเวลาการยื่นแบบและชำระภาษี</w:t>
      </w:r>
    </w:p>
    <w:p w:rsidR="00947B4F" w:rsidRPr="00D07DF2" w:rsidRDefault="00D07DF2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(1) องค์การบริหารส่วนตำบลเขาพระทอง</w:t>
      </w:r>
      <w:r w:rsidR="00947B4F"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 แจ้งประเมินภายในเดือน</w:t>
      </w:r>
      <w:r w:rsidR="00947B4F" w:rsidRPr="00D07DF2">
        <w:rPr>
          <w:rFonts w:ascii="TH SarabunPSK" w:hAnsi="TH SarabunPSK" w:cs="TH SarabunPSK"/>
          <w:sz w:val="32"/>
          <w:szCs w:val="32"/>
          <w:cs/>
        </w:rPr>
        <w:t xml:space="preserve"> กุมภาพันธ์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(2) ผู้เสียภาษีชำระภาษีภายในเดือน เม.ย. ของทุกปี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(3) กรณีไม่ชำระภาษีภายในเดือน เม.ย. (เงินเพิ่มร้อยละ 1 ต่อเดือน)</w:t>
      </w:r>
    </w:p>
    <w:p w:rsidR="00947B4F" w:rsidRPr="00D07DF2" w:rsidRDefault="00D07DF2" w:rsidP="00947B4F">
      <w:pPr>
        <w:spacing w:line="288" w:lineRule="auto"/>
        <w:jc w:val="both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(4) </w:t>
      </w:r>
      <w:r>
        <w:rPr>
          <w:rFonts w:ascii="TH SarabunPSK" w:eastAsiaTheme="minorEastAsia" w:hAnsi="TH SarabunPSK" w:cs="TH SarabunPSK" w:hint="cs"/>
          <w:color w:val="000000" w:themeColor="text1"/>
          <w:kern w:val="24"/>
          <w:sz w:val="32"/>
          <w:szCs w:val="32"/>
          <w:cs/>
        </w:rPr>
        <w:t>องค์การบริหารส่วนตำบลเขาพระทอง</w:t>
      </w:r>
      <w:r w:rsidR="00947B4F"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มีหนังสือแจ้งเตือนภายในเดือน พ.ค. ระยะเวลาในหนังสือแจ้งเตือนไม่น้อยกว่า15 วัน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    (ชำระภาษีหลังเดือน เม.ย. แต่ก่อนมีหนังสือแจ้งเตือน)</w:t>
      </w:r>
    </w:p>
    <w:p w:rsidR="00947B4F" w:rsidRPr="00D07DF2" w:rsidRDefault="00947B4F" w:rsidP="00947B4F">
      <w:pPr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(5) ผู้เสียภาษีได้รับหนังสือแจ้งเตือน(ชำระภาษีภายในกำหนดของหนัง</w:t>
      </w:r>
      <w:r w:rsid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สือแจ้งเตือน เสียเบี้ยปรับร้อยล</w:t>
      </w: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ะ 20</w:t>
      </w:r>
      <w:r w:rsidR="00A960A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(6) ครบกำหนด 15 วัน ไม่มาชำระภาษี เสียเบี้ยปรับร้อยละ 40 ของภาษีค้างชำระแจ้งลูกหนี้ภาษีค้างชำระ  </w:t>
      </w:r>
    </w:p>
    <w:p w:rsidR="00947B4F" w:rsidRPr="00D07DF2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     ให้สำนักงานที่ดินภายในเดือน มิถุนายน</w:t>
      </w:r>
    </w:p>
    <w:p w:rsidR="00D07DF2" w:rsidRPr="00F4136D" w:rsidRDefault="00947B4F" w:rsidP="00947B4F">
      <w:pPr>
        <w:spacing w:line="288" w:lineRule="auto"/>
        <w:jc w:val="both"/>
        <w:rPr>
          <w:rFonts w:ascii="TH SarabunPSK" w:hAnsi="TH SarabunPSK" w:cs="TH SarabunPSK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(7) ยึด และ อายัด เมื่อพ้นกำหนด 90 วัน นับแต่ได้หนังสือแจ้งเตือน</w:t>
      </w:r>
    </w:p>
    <w:p w:rsidR="00947B4F" w:rsidRPr="00D07DF2" w:rsidRDefault="00947B4F" w:rsidP="00947B4F">
      <w:pPr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</w:rPr>
      </w:pPr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u w:val="single"/>
          <w:cs/>
        </w:rPr>
        <w:t>เอกสารประกอบยื่นแบบแสดงรายการ (</w:t>
      </w:r>
      <w:proofErr w:type="spellStart"/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u w:val="single"/>
          <w:cs/>
        </w:rPr>
        <w:t>ภ.ด.ส</w:t>
      </w:r>
      <w:proofErr w:type="spellEnd"/>
      <w:r w:rsidRPr="00D07DF2">
        <w:rPr>
          <w:rFonts w:ascii="TH SarabunPSK" w:eastAsiaTheme="minorEastAsia" w:hAnsi="TH SarabunPSK" w:cs="TH SarabunPSK"/>
          <w:b/>
          <w:bCs/>
          <w:color w:val="C00000"/>
          <w:kern w:val="24"/>
          <w:sz w:val="32"/>
          <w:szCs w:val="32"/>
          <w:u w:val="single"/>
          <w:cs/>
        </w:rPr>
        <w:t>)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1.สำเนาโฉนดที่ดิน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2.สำเนาทะเบียนบ้าน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3.สำเนาบัตรประชาชน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  <w:cs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4.แบบแปลนสิ่งปลูกสร้าง (ถ้ามี)</w:t>
      </w:r>
    </w:p>
    <w:p w:rsidR="00947B4F" w:rsidRPr="00D07DF2" w:rsidRDefault="00947B4F" w:rsidP="00947B4F">
      <w:pPr>
        <w:rPr>
          <w:rFonts w:ascii="TH SarabunPSK" w:hAnsi="TH SarabunPSK" w:cs="TH SarabunPSK"/>
          <w:sz w:val="32"/>
          <w:szCs w:val="32"/>
        </w:rPr>
      </w:pPr>
      <w:r w:rsidRPr="00D07DF2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5.เอกสารอื่นซึ่งแสดงความเป็นเจ้าของ</w:t>
      </w:r>
    </w:p>
    <w:p w:rsidR="00512DB5" w:rsidRDefault="00512DB5" w:rsidP="00947B4F">
      <w:pPr>
        <w:rPr>
          <w:rFonts w:ascii="TH SarabunPSK" w:hAnsi="TH SarabunPSK" w:cs="TH SarabunPSK"/>
          <w:sz w:val="32"/>
          <w:szCs w:val="32"/>
        </w:rPr>
      </w:pPr>
    </w:p>
    <w:p w:rsidR="00A733A1" w:rsidRDefault="00A733A1" w:rsidP="00947B4F">
      <w:pPr>
        <w:rPr>
          <w:rFonts w:ascii="TH SarabunPSK" w:hAnsi="TH SarabunPSK" w:cs="TH SarabunPSK"/>
          <w:sz w:val="32"/>
          <w:szCs w:val="32"/>
        </w:rPr>
      </w:pPr>
    </w:p>
    <w:p w:rsidR="00A733A1" w:rsidRPr="007D636B" w:rsidRDefault="00A733A1" w:rsidP="00947B4F">
      <w:pPr>
        <w:rPr>
          <w:rFonts w:ascii="TH SarabunPSK" w:hAnsi="TH SarabunPSK" w:cs="TH SarabunPSK"/>
          <w:color w:val="FF0000"/>
          <w:sz w:val="40"/>
          <w:szCs w:val="40"/>
        </w:rPr>
      </w:pPr>
    </w:p>
    <w:p w:rsidR="00A733A1" w:rsidRPr="007D636B" w:rsidRDefault="00A733A1" w:rsidP="00A733A1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  <w:r w:rsidRPr="007D636B">
        <w:rPr>
          <w:rFonts w:ascii="TH SarabunPSK" w:hAnsi="TH SarabunPSK" w:cs="TH SarabunPSK" w:hint="cs"/>
          <w:color w:val="FF0000"/>
          <w:sz w:val="40"/>
          <w:szCs w:val="40"/>
          <w:cs/>
        </w:rPr>
        <w:t>สอบถามข้อมูลเพิ่มเติมได้ที่ กองคลัง องค์การบริหารส่วนตำบลเขาพระทอง</w:t>
      </w:r>
    </w:p>
    <w:p w:rsidR="00A733A1" w:rsidRPr="007D636B" w:rsidRDefault="00A733A1" w:rsidP="00A733A1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  <w:r w:rsidRPr="007D636B">
        <w:rPr>
          <w:rFonts w:ascii="TH SarabunPSK" w:hAnsi="TH SarabunPSK" w:cs="TH SarabunPSK" w:hint="cs"/>
          <w:color w:val="FF0000"/>
          <w:sz w:val="40"/>
          <w:szCs w:val="40"/>
          <w:cs/>
        </w:rPr>
        <w:t>โทร 075-845114</w:t>
      </w:r>
    </w:p>
    <w:sectPr w:rsidR="00A733A1" w:rsidRPr="007D636B" w:rsidSect="002071A7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54E"/>
    <w:multiLevelType w:val="hybridMultilevel"/>
    <w:tmpl w:val="1D661418"/>
    <w:lvl w:ilvl="0" w:tplc="49A22BF8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4AC5024"/>
    <w:multiLevelType w:val="hybridMultilevel"/>
    <w:tmpl w:val="1AC8DB88"/>
    <w:lvl w:ilvl="0" w:tplc="700254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52E1C"/>
    <w:multiLevelType w:val="hybridMultilevel"/>
    <w:tmpl w:val="C6320F86"/>
    <w:lvl w:ilvl="0" w:tplc="AAC619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626E4"/>
    <w:multiLevelType w:val="hybridMultilevel"/>
    <w:tmpl w:val="C6622744"/>
    <w:lvl w:ilvl="0" w:tplc="F4E6E49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B5"/>
    <w:rsid w:val="00112BC5"/>
    <w:rsid w:val="0013014A"/>
    <w:rsid w:val="002071A7"/>
    <w:rsid w:val="00307772"/>
    <w:rsid w:val="00335305"/>
    <w:rsid w:val="003A6116"/>
    <w:rsid w:val="00494BD6"/>
    <w:rsid w:val="00512DB5"/>
    <w:rsid w:val="00606844"/>
    <w:rsid w:val="00650A39"/>
    <w:rsid w:val="00732D7B"/>
    <w:rsid w:val="00776F52"/>
    <w:rsid w:val="007D636B"/>
    <w:rsid w:val="00947B4F"/>
    <w:rsid w:val="00A733A1"/>
    <w:rsid w:val="00A960A0"/>
    <w:rsid w:val="00B4100F"/>
    <w:rsid w:val="00B87077"/>
    <w:rsid w:val="00BA15F3"/>
    <w:rsid w:val="00D07DF2"/>
    <w:rsid w:val="00D45F25"/>
    <w:rsid w:val="00F4136D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50A39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76F52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6F52"/>
    <w:rPr>
      <w:rFonts w:ascii="Leelawadee" w:eastAsia="Times New Roman" w:hAnsi="Leelawadee" w:cs="Angsana New"/>
      <w:sz w:val="18"/>
      <w:szCs w:val="22"/>
    </w:rPr>
  </w:style>
  <w:style w:type="table" w:styleId="a7">
    <w:name w:val="Table Grid"/>
    <w:basedOn w:val="a1"/>
    <w:uiPriority w:val="59"/>
    <w:rsid w:val="0060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50A39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76F52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6F52"/>
    <w:rPr>
      <w:rFonts w:ascii="Leelawadee" w:eastAsia="Times New Roman" w:hAnsi="Leelawadee" w:cs="Angsana New"/>
      <w:sz w:val="18"/>
      <w:szCs w:val="22"/>
    </w:rPr>
  </w:style>
  <w:style w:type="table" w:styleId="a7">
    <w:name w:val="Table Grid"/>
    <w:basedOn w:val="a1"/>
    <w:uiPriority w:val="59"/>
    <w:rsid w:val="0060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2019-09-16T06:18:00Z</cp:lastPrinted>
  <dcterms:created xsi:type="dcterms:W3CDTF">2022-01-11T02:58:00Z</dcterms:created>
  <dcterms:modified xsi:type="dcterms:W3CDTF">2022-01-11T02:58:00Z</dcterms:modified>
</cp:coreProperties>
</file>